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9FF1" w14:textId="77777777" w:rsidR="00A56F73" w:rsidRPr="000E4D95" w:rsidRDefault="00A56F73" w:rsidP="00A56F73">
      <w:pPr>
        <w:jc w:val="center"/>
        <w:rPr>
          <w:rFonts w:ascii="Times New Roman" w:hAnsi="Times New Roman"/>
          <w:b/>
        </w:rPr>
      </w:pPr>
      <w:r w:rsidRPr="000E4D95">
        <w:rPr>
          <w:rFonts w:ascii="Times New Roman" w:hAnsi="Times New Roman"/>
          <w:b/>
        </w:rPr>
        <w:t>Učebné osnovy</w:t>
      </w:r>
    </w:p>
    <w:p w14:paraId="142DD777" w14:textId="77777777" w:rsidR="00A56F73" w:rsidRDefault="00A56F73" w:rsidP="00A56F73"/>
    <w:tbl>
      <w:tblPr>
        <w:tblW w:w="8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4287"/>
      </w:tblGrid>
      <w:tr w:rsidR="00A56F73" w:rsidRPr="00CB6853" w14:paraId="44C58E3A" w14:textId="77777777" w:rsidTr="00723B64">
        <w:trPr>
          <w:trHeight w:val="414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ADD2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Názov predmetu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36F8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Fyzika</w:t>
            </w:r>
          </w:p>
        </w:tc>
      </w:tr>
      <w:tr w:rsidR="00A56F73" w:rsidRPr="00CB6853" w14:paraId="5D22B7F0" w14:textId="77777777" w:rsidTr="00723B64">
        <w:trPr>
          <w:trHeight w:val="104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2182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Časový rozsah výučby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5B47" w14:textId="77777777" w:rsidR="00A56F73" w:rsidRPr="00CB6853" w:rsidRDefault="00A56F73" w:rsidP="00723B64">
            <w:pPr>
              <w:rPr>
                <w:rFonts w:ascii="Times New Roman" w:hAnsi="Times New Roman"/>
                <w:szCs w:val="24"/>
                <w:lang w:eastAsia="cs-CZ"/>
              </w:rPr>
            </w:pPr>
            <w:r>
              <w:rPr>
                <w:rFonts w:ascii="Times New Roman" w:hAnsi="Times New Roman"/>
                <w:szCs w:val="24"/>
              </w:rPr>
              <w:t>1 hodina týždenne, spolu 33</w:t>
            </w:r>
            <w:r w:rsidRPr="00CB6853">
              <w:rPr>
                <w:rFonts w:ascii="Times New Roman" w:hAnsi="Times New Roman"/>
                <w:szCs w:val="24"/>
              </w:rPr>
              <w:t xml:space="preserve"> vyučovacích hodín</w:t>
            </w:r>
          </w:p>
        </w:tc>
      </w:tr>
      <w:tr w:rsidR="00A56F73" w:rsidRPr="00CB6853" w14:paraId="07D209DC" w14:textId="77777777" w:rsidTr="00723B64">
        <w:trPr>
          <w:trHeight w:val="106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69DA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 xml:space="preserve">Ročník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86BF" w14:textId="77777777" w:rsidR="00A56F73" w:rsidRPr="00CB6853" w:rsidRDefault="00ED6435" w:rsidP="00723B64">
            <w:pPr>
              <w:rPr>
                <w:rFonts w:ascii="Times New Roman" w:hAnsi="Times New Roman"/>
                <w:szCs w:val="24"/>
                <w:lang w:eastAsia="cs-CZ"/>
              </w:rPr>
            </w:pPr>
            <w:r>
              <w:rPr>
                <w:rFonts w:ascii="Times New Roman" w:hAnsi="Times New Roman"/>
                <w:szCs w:val="24"/>
              </w:rPr>
              <w:t>s</w:t>
            </w:r>
            <w:r w:rsidR="00A56F73">
              <w:rPr>
                <w:rFonts w:ascii="Times New Roman" w:hAnsi="Times New Roman"/>
                <w:szCs w:val="24"/>
              </w:rPr>
              <w:t>iedmy</w:t>
            </w:r>
          </w:p>
        </w:tc>
      </w:tr>
      <w:tr w:rsidR="00A56F73" w:rsidRPr="00CB6853" w14:paraId="768E6A5F" w14:textId="77777777" w:rsidTr="00723B64">
        <w:trPr>
          <w:trHeight w:val="186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E071" w14:textId="77777777" w:rsidR="00A56F73" w:rsidRPr="00CB6853" w:rsidRDefault="00A56F73" w:rsidP="00723B64">
            <w:pPr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Škola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0646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 xml:space="preserve">Súkromná základná škola </w:t>
            </w:r>
          </w:p>
          <w:p w14:paraId="2BE08040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Oravská cesta 11</w:t>
            </w:r>
          </w:p>
          <w:p w14:paraId="5EA4E267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Žilina</w:t>
            </w:r>
          </w:p>
        </w:tc>
      </w:tr>
      <w:tr w:rsidR="00A56F73" w:rsidRPr="00CB6853" w14:paraId="053B5F07" w14:textId="77777777" w:rsidTr="00723B64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C05D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Stupeň vzdelania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8162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ISCED 2</w:t>
            </w:r>
          </w:p>
        </w:tc>
      </w:tr>
      <w:tr w:rsidR="00A56F73" w:rsidRPr="00CB6853" w14:paraId="4CFE7FBC" w14:textId="77777777" w:rsidTr="00723B64">
        <w:trPr>
          <w:trHeight w:val="295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3B86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Názov Školského vzdelávacieho programu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D756C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S angličtinou objavujeme svet</w:t>
            </w:r>
          </w:p>
        </w:tc>
      </w:tr>
      <w:tr w:rsidR="00A56F73" w:rsidRPr="00CB6853" w14:paraId="1D8A89FE" w14:textId="77777777" w:rsidTr="00723B64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1E6B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Dĺžka štúdia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E7E2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5 rokov</w:t>
            </w:r>
          </w:p>
        </w:tc>
      </w:tr>
      <w:tr w:rsidR="00A56F73" w:rsidRPr="00CB6853" w14:paraId="078D5ECA" w14:textId="77777777" w:rsidTr="00723B64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9449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Forma štúdia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AB82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Denná</w:t>
            </w:r>
          </w:p>
        </w:tc>
      </w:tr>
      <w:tr w:rsidR="00A56F73" w:rsidRPr="00CB6853" w14:paraId="4BF7CE59" w14:textId="77777777" w:rsidTr="00723B64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2693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Vyučovací jazyk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C246" w14:textId="77777777" w:rsidR="00A56F73" w:rsidRPr="00CB6853" w:rsidRDefault="00A56F73" w:rsidP="00723B64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slovenský jazyk</w:t>
            </w:r>
          </w:p>
        </w:tc>
      </w:tr>
    </w:tbl>
    <w:p w14:paraId="7CB3FAC7" w14:textId="77777777" w:rsidR="00B11DE5" w:rsidRDefault="00B11DE5" w:rsidP="00A56F73">
      <w:pPr>
        <w:spacing w:before="120"/>
        <w:rPr>
          <w:rFonts w:ascii="Times New Roman" w:hAnsi="Times New Roman"/>
          <w:b/>
          <w:bCs/>
          <w:color w:val="222222"/>
          <w:shd w:val="clear" w:color="auto" w:fill="FFFFFF"/>
        </w:rPr>
      </w:pPr>
    </w:p>
    <w:p w14:paraId="1FA8AB51" w14:textId="77777777" w:rsidR="00A56F73" w:rsidRPr="00B11DE5" w:rsidRDefault="00A56F73" w:rsidP="00A56F73">
      <w:pPr>
        <w:spacing w:before="120"/>
        <w:rPr>
          <w:rFonts w:ascii="Times New Roman" w:hAnsi="Times New Roman"/>
          <w:b/>
          <w:bCs/>
        </w:rPr>
      </w:pPr>
      <w:r w:rsidRPr="00B11DE5">
        <w:rPr>
          <w:rFonts w:ascii="Times New Roman" w:hAnsi="Times New Roman"/>
          <w:b/>
          <w:bCs/>
          <w:shd w:val="clear" w:color="auto" w:fill="FFFFFF"/>
        </w:rPr>
        <w:t>Učebné osnovy sú totožné so vzdelávacím štandardom ŠVP pre príslušný predmet.</w:t>
      </w:r>
    </w:p>
    <w:p w14:paraId="24C10231" w14:textId="77777777" w:rsidR="00A56F73" w:rsidRPr="00B11DE5" w:rsidRDefault="00A56F73" w:rsidP="00A56F73">
      <w:pPr>
        <w:spacing w:before="120"/>
        <w:rPr>
          <w:rFonts w:ascii="Times New Roman" w:hAnsi="Times New Roman"/>
          <w:b/>
          <w:bCs/>
        </w:rPr>
      </w:pPr>
    </w:p>
    <w:p w14:paraId="1B7DDB62" w14:textId="77777777" w:rsidR="00A56F73" w:rsidRDefault="00A56F73" w:rsidP="00A56F73">
      <w:pPr>
        <w:spacing w:before="120"/>
        <w:rPr>
          <w:rFonts w:ascii="Times New Roman" w:hAnsi="Times New Roman"/>
          <w:b/>
          <w:bCs/>
        </w:rPr>
      </w:pPr>
      <w:r w:rsidRPr="00E03CBA">
        <w:rPr>
          <w:rFonts w:ascii="Times New Roman" w:hAnsi="Times New Roman"/>
          <w:b/>
          <w:bCs/>
        </w:rPr>
        <w:t xml:space="preserve">Charakteristika predmetu </w:t>
      </w:r>
    </w:p>
    <w:p w14:paraId="46560050" w14:textId="77777777" w:rsidR="00A56F73" w:rsidRPr="00E03CBA" w:rsidRDefault="00A56F73" w:rsidP="00A56F73">
      <w:pPr>
        <w:spacing w:before="120"/>
        <w:rPr>
          <w:rFonts w:ascii="Times New Roman" w:hAnsi="Times New Roman"/>
          <w:b/>
          <w:bCs/>
        </w:rPr>
      </w:pPr>
    </w:p>
    <w:p w14:paraId="6C56E25D" w14:textId="77777777" w:rsidR="00CE4FE9" w:rsidRDefault="00A56F73" w:rsidP="00A56F73">
      <w:pPr>
        <w:pStyle w:val="Default"/>
        <w:spacing w:line="276" w:lineRule="auto"/>
        <w:jc w:val="both"/>
      </w:pPr>
      <w:r w:rsidRPr="00E03CBA">
        <w:t xml:space="preserve">       </w:t>
      </w:r>
      <w:r>
        <w:t xml:space="preserve">Výučba fyziky sa spolu s biológiou a chémiou podieľa na rozvíjaní prírodovednej gramotnosti žiaka tak, aby využíval nadobudnuté vedomosti, bol schopný klásť otázky a na základe dôkazov vyvodzoval závery, ktoré vedú k porozumeniu obsahu výučby prírodných vied. Obsah výučby fyziky je postavený na overenej konštruktivistickej pedagogickej teórii, ktorá kladie pri budovaní fyzikálnych poznatkov dôraz na vlastnú žiacku skúsenosť s fyzikálnymi javmi a objektmi. Umožňujú to žiacke pokusy, reálne demonštrácie, priame merania a ich spracovanie. Postupne sa žiak vedie k formalizácii poznávaného obsahu, prípadne k matematickým vzťahom a k zovšeobecneniam v podobe teoretických pojmov. Aj keď má učiteľ možnosť prispôsobiť si obsah výučby vlastným predstavám, túto koncepčnú myšlienku by mal zachovať. </w:t>
      </w:r>
    </w:p>
    <w:p w14:paraId="5C36F9CD" w14:textId="77777777" w:rsidR="00A56F73" w:rsidRPr="00E03CBA" w:rsidRDefault="00A56F73" w:rsidP="00A56F73">
      <w:pPr>
        <w:pStyle w:val="Default"/>
        <w:spacing w:line="276" w:lineRule="auto"/>
        <w:jc w:val="both"/>
        <w:rPr>
          <w:bCs/>
        </w:rPr>
      </w:pPr>
      <w:r>
        <w:t xml:space="preserve">Prostredníctvom tvorby vybraných fyzikálnych (často aj prírodovedných) pojmov sa rozvíjajú žiacke bádateľské spôsobilosti, najmä pozorovať, merať, experimentovať, spracovať namerané údaje vo forme tabuliek a grafov. Súčasťou týchto spôsobilostí sú aj manuálne a technické zručnosti žiaka, schopnosť formulovať hypotézy, tvoriť závery a zovšeobecnenia, interpretovať údaje a opísať ich vzájomné vzťahy. Proces fyzikálneho vzdelávania uprednostňuje metódy a formy, ktoré sa podobajú prirodzenému postupu vedeckého poznávania. Vzhľadom na vek žiakov je to najmä už spomenutý empirický postup, pre ktorý je charakteristické riešenie problémov experimentálnou metódou aj s využitím informačno-komunikačných prostriedkov. Aktívna účasť žiaka sa zabezpečuje najmä riešením problémov a prácou v skupinách. Žiak prostredníctvom fyzikálneho vzdelávania získa vedomosti potrebné aj k osobným rozhodnutiam v občianskych a kultúrnych záležitostiach, ktoré súvisia </w:t>
      </w:r>
      <w:r>
        <w:lastRenderedPageBreak/>
        <w:t>s lokálnymi aj globálnymi problémami ako sú zdravie, životné prostredie, technický pokrok a podobne. Rovnako dôležité je, aby pochopil kultúrne, spoločenské a historické vplyvy na rozvoj vedy a techniky.</w:t>
      </w:r>
    </w:p>
    <w:p w14:paraId="441A1C97" w14:textId="77777777" w:rsidR="00A56F73" w:rsidRPr="00E03CBA" w:rsidRDefault="00A56F73" w:rsidP="00A56F73">
      <w:pPr>
        <w:rPr>
          <w:rFonts w:ascii="Times New Roman" w:hAnsi="Times New Roman"/>
          <w:bCs/>
        </w:rPr>
      </w:pPr>
      <w:r w:rsidRPr="00E03CBA">
        <w:rPr>
          <w:rFonts w:ascii="Times New Roman" w:hAnsi="Times New Roman"/>
        </w:rPr>
        <w:t xml:space="preserve">   </w:t>
      </w:r>
    </w:p>
    <w:p w14:paraId="38C7B502" w14:textId="77777777" w:rsidR="00A56F73" w:rsidRPr="00E03CBA" w:rsidRDefault="00A56F73" w:rsidP="00A56F73">
      <w:pPr>
        <w:jc w:val="both"/>
        <w:rPr>
          <w:rFonts w:ascii="Times New Roman" w:hAnsi="Times New Roman"/>
          <w:b/>
          <w:bCs/>
        </w:rPr>
      </w:pPr>
      <w:r w:rsidRPr="00E03CBA">
        <w:rPr>
          <w:rFonts w:ascii="Times New Roman" w:hAnsi="Times New Roman"/>
          <w:b/>
          <w:bCs/>
        </w:rPr>
        <w:t xml:space="preserve">Ciele predmetu </w:t>
      </w:r>
    </w:p>
    <w:p w14:paraId="6077D3A2" w14:textId="77777777" w:rsidR="00A56F73" w:rsidRPr="00E03CBA" w:rsidRDefault="00A56F73" w:rsidP="00A56F73">
      <w:pPr>
        <w:jc w:val="both"/>
        <w:rPr>
          <w:rFonts w:ascii="Times New Roman" w:hAnsi="Times New Roman"/>
          <w:b/>
          <w:bCs/>
        </w:rPr>
      </w:pPr>
    </w:p>
    <w:p w14:paraId="6FFED9BF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t xml:space="preserve"> Žiaci </w:t>
      </w:r>
    </w:p>
    <w:p w14:paraId="1EF463CF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aplikujú empirické metódy práce – pozorovanie, experimentovanie, meranie a spracovanie nameraných hodnôt fyzikálnych veličín pri skúmaní fyzikálnych javov, </w:t>
      </w:r>
    </w:p>
    <w:p w14:paraId="20A5B393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vysvetľujú vybrané fyzikálne javy v bezprostrednom okolí a navrhujú metódy overenia svojich vysvetlení, </w:t>
      </w:r>
    </w:p>
    <w:p w14:paraId="0FE6CACC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prezentujú a obhajujú svoje postupy a tvrdenia logickou argumentáciou založenou na dôkazoch, </w:t>
      </w:r>
    </w:p>
    <w:p w14:paraId="23FEB706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komunikujú verbálnou aj písomnou formou, ovládajú symbolickú, tabelárnu, grafickú komunikáciu, </w:t>
      </w:r>
    </w:p>
    <w:p w14:paraId="7DC01C85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aplikujú pri riešení fyzikálnych úloh a problémov znalosť fyzikálnych pojmov, zákonov, faktov, nadobudnutý matematický aparát aj odborné informácie získané z rôznych vhodných informačných zdrojov, </w:t>
      </w:r>
    </w:p>
    <w:p w14:paraId="4E131520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rozlišujú spoľahlivé informácie od nespoľahlivých – kriticky myslia, </w:t>
      </w:r>
    </w:p>
    <w:p w14:paraId="4D1E3B60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riešia problémy, v ktorých sa integrujú poznatky z viacerých prírodovedných, prípadne humanitných predmetov, </w:t>
      </w:r>
    </w:p>
    <w:p w14:paraId="1BD8A80C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rozumejú historickému vývoju poznania vo fyzike ako vede a vplyvu technického vývoja na rozvoj poznania a spoločnosti, </w:t>
      </w:r>
    </w:p>
    <w:p w14:paraId="61B3837D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posudzujú užitočnosť vedeckých poznatkov a technických vynálezov pre rozvoj spoločnosti a tiež problémy spojené s ich využitím pre človeka a životné prostredie, </w:t>
      </w:r>
    </w:p>
    <w:p w14:paraId="3EC835EA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pracujú v tíme, vedia kooperovať a diskutovať, sú zodpovední za výsledky svojej práce a zverené pomôcky, </w:t>
      </w:r>
    </w:p>
    <w:p w14:paraId="21C9343E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získajú záujem o prírodu a svet techniky, </w:t>
      </w:r>
    </w:p>
    <w:p w14:paraId="3EE5E705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nadobudnú otvorenosť k novým objavom vo fyzike a technike, </w:t>
      </w:r>
    </w:p>
    <w:p w14:paraId="14DC8303" w14:textId="77777777" w:rsidR="00A56F73" w:rsidRPr="00CE4FE9" w:rsidRDefault="00A56F73" w:rsidP="00A56F73">
      <w:pPr>
        <w:jc w:val="both"/>
        <w:rPr>
          <w:rFonts w:ascii="Times New Roman" w:hAnsi="Times New Roman"/>
        </w:rPr>
      </w:pPr>
      <w:r w:rsidRPr="00CE4FE9">
        <w:rPr>
          <w:rFonts w:ascii="Times New Roman" w:hAnsi="Times New Roman"/>
        </w:rPr>
        <w:sym w:font="Symbol" w:char="F0B7"/>
      </w:r>
      <w:r w:rsidRPr="00CE4FE9">
        <w:rPr>
          <w:rFonts w:ascii="Times New Roman" w:hAnsi="Times New Roman"/>
        </w:rPr>
        <w:t xml:space="preserve"> získajú pozitívny vzťah k ochrane svojho zdravia a životného prostredia.</w:t>
      </w:r>
    </w:p>
    <w:p w14:paraId="6A9AB58C" w14:textId="77777777" w:rsidR="00A56F73" w:rsidRPr="00CE4FE9" w:rsidRDefault="00A56F73" w:rsidP="00A56F73">
      <w:pPr>
        <w:jc w:val="both"/>
        <w:rPr>
          <w:rFonts w:ascii="Times New Roman" w:hAnsi="Times New Roman"/>
        </w:rPr>
      </w:pPr>
    </w:p>
    <w:p w14:paraId="4C33A32F" w14:textId="77777777" w:rsidR="00A56F73" w:rsidRPr="00CE4FE9" w:rsidRDefault="00A56F73" w:rsidP="00A56F73">
      <w:pPr>
        <w:jc w:val="both"/>
        <w:rPr>
          <w:rFonts w:ascii="Times New Roman" w:hAnsi="Times New Roman"/>
          <w:b/>
          <w:bCs/>
        </w:rPr>
      </w:pPr>
      <w:r w:rsidRPr="00CE4FE9">
        <w:rPr>
          <w:rFonts w:ascii="Times New Roman" w:hAnsi="Times New Roman"/>
          <w:b/>
          <w:bCs/>
        </w:rPr>
        <w:t>KOMPETENCIE</w:t>
      </w:r>
    </w:p>
    <w:p w14:paraId="74082E6B" w14:textId="77777777" w:rsidR="00A56F73" w:rsidRPr="00CE4FE9" w:rsidRDefault="00A56F73" w:rsidP="00A56F73">
      <w:pPr>
        <w:ind w:firstLine="540"/>
        <w:jc w:val="both"/>
        <w:rPr>
          <w:rFonts w:ascii="Times New Roman" w:hAnsi="Times New Roman"/>
          <w:i/>
          <w:iCs/>
          <w:u w:val="single"/>
        </w:rPr>
      </w:pPr>
    </w:p>
    <w:p w14:paraId="78E9B1BC" w14:textId="77777777" w:rsidR="00A56F73" w:rsidRPr="00CE4FE9" w:rsidRDefault="00A56F73" w:rsidP="00A56F73">
      <w:pPr>
        <w:ind w:firstLine="540"/>
        <w:jc w:val="both"/>
        <w:rPr>
          <w:rFonts w:ascii="Times New Roman" w:hAnsi="Times New Roman"/>
          <w:i/>
          <w:iCs/>
          <w:u w:val="single"/>
        </w:rPr>
      </w:pPr>
      <w:r w:rsidRPr="00CE4FE9">
        <w:rPr>
          <w:rFonts w:ascii="Times New Roman" w:hAnsi="Times New Roman"/>
          <w:i/>
          <w:iCs/>
          <w:u w:val="single"/>
        </w:rPr>
        <w:t>Základné kompetencie poznávať  v oblasti vedy a techniky</w:t>
      </w:r>
    </w:p>
    <w:p w14:paraId="385464AB" w14:textId="77777777" w:rsidR="00A56F73" w:rsidRPr="00CE4FE9" w:rsidRDefault="00A56F73" w:rsidP="00A56F73">
      <w:pPr>
        <w:numPr>
          <w:ilvl w:val="0"/>
          <w:numId w:val="1"/>
        </w:numPr>
        <w:jc w:val="both"/>
        <w:rPr>
          <w:rFonts w:ascii="Times New Roman" w:hAnsi="Times New Roman"/>
          <w:iCs/>
        </w:rPr>
      </w:pPr>
      <w:r w:rsidRPr="00CE4FE9">
        <w:rPr>
          <w:rFonts w:ascii="Times New Roman" w:hAnsi="Times New Roman"/>
          <w:iCs/>
        </w:rPr>
        <w:t>Žiak používa základy prírodovednej gramotnosti, ktorá mu umožní robiť vedecky podložené úsudky, pričom vie použiť získané operačné vedomosti na úspešné riešenie problémov.</w:t>
      </w:r>
    </w:p>
    <w:p w14:paraId="18A6D934" w14:textId="77777777" w:rsidR="00A56F73" w:rsidRPr="00E03CBA" w:rsidRDefault="00A56F73" w:rsidP="00A56F73">
      <w:pPr>
        <w:ind w:left="1391"/>
        <w:jc w:val="both"/>
        <w:rPr>
          <w:rFonts w:ascii="Times New Roman" w:hAnsi="Times New Roman"/>
          <w:iCs/>
        </w:rPr>
      </w:pPr>
    </w:p>
    <w:p w14:paraId="53E754A4" w14:textId="77777777" w:rsidR="00A56F73" w:rsidRPr="00E03CBA" w:rsidRDefault="00A56F73" w:rsidP="00A56F73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Cs/>
        </w:rPr>
        <w:t xml:space="preserve">   </w:t>
      </w:r>
      <w:r w:rsidRPr="00E03CBA">
        <w:rPr>
          <w:rFonts w:ascii="Times New Roman" w:hAnsi="Times New Roman"/>
          <w:i/>
          <w:iCs/>
          <w:color w:val="000000"/>
          <w:u w:val="single"/>
        </w:rPr>
        <w:t>Kompetencia k celoživotnému učeniu sa</w:t>
      </w:r>
    </w:p>
    <w:p w14:paraId="6CA6EC9F" w14:textId="77777777" w:rsidR="00A56F73" w:rsidRDefault="00A56F73" w:rsidP="00A56F73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>Žiak si uvedomuje potrebu autonómneho učenia, dokáže reflektovať proces vlastného učenia sa, dokáže kriticky zhodnotiť informácie a ich zdroj, kriticky hodnotí svoj pokrok, prijíma spätnú väzbu a uvedomuje si svoje ďalšie rozvojové možnosti.</w:t>
      </w:r>
    </w:p>
    <w:p w14:paraId="5AD06FD2" w14:textId="77777777" w:rsidR="00A56F73" w:rsidRPr="00E03CBA" w:rsidRDefault="00A56F73" w:rsidP="00A56F73">
      <w:pPr>
        <w:widowControl w:val="0"/>
        <w:autoSpaceDE w:val="0"/>
        <w:autoSpaceDN w:val="0"/>
        <w:adjustRightInd w:val="0"/>
        <w:ind w:left="1391"/>
        <w:jc w:val="both"/>
        <w:rPr>
          <w:rFonts w:ascii="Times New Roman" w:hAnsi="Times New Roman"/>
          <w:iCs/>
          <w:color w:val="000000"/>
        </w:rPr>
      </w:pPr>
    </w:p>
    <w:p w14:paraId="095EA009" w14:textId="77777777" w:rsidR="00A56F73" w:rsidRPr="00E03CBA" w:rsidRDefault="00A56F73" w:rsidP="00A56F7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  <w:u w:val="single"/>
        </w:rPr>
        <w:t>Sociálne komunikačné kompetencie</w:t>
      </w:r>
    </w:p>
    <w:p w14:paraId="0E2E3D75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dokáže využívať všetky dostupné formy komunikácie pri spracovávaní a vyjadrovaní informácií rôzneho typu, má adekvátny ústny a písomný prejav situácii a účelu komunikácie,</w:t>
      </w:r>
    </w:p>
    <w:p w14:paraId="1EF87039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dokáže využívať všetky dostupné formy komunikácie pri spracovávaní a vyjadrovaní informácií rôzneho typu, má adekvátny ústny a písomný prejav situácii a účelu komunikácie,</w:t>
      </w:r>
    </w:p>
    <w:p w14:paraId="3BF5EF75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vie prezentovať sám seba a výsledky svojej prace na verejnosti, používa odborný jazyk.</w:t>
      </w:r>
    </w:p>
    <w:p w14:paraId="64F0308C" w14:textId="77777777" w:rsidR="00A56F73" w:rsidRPr="00E03CBA" w:rsidRDefault="00A56F73" w:rsidP="00A56F7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1391"/>
        <w:jc w:val="both"/>
        <w:rPr>
          <w:rFonts w:ascii="Times New Roman" w:hAnsi="Times New Roman"/>
          <w:iCs/>
          <w:color w:val="000000"/>
        </w:rPr>
      </w:pPr>
    </w:p>
    <w:p w14:paraId="6D834AEA" w14:textId="77777777" w:rsidR="00A56F73" w:rsidRPr="00E03CBA" w:rsidRDefault="00A56F73" w:rsidP="00A56F7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  <w:u w:val="single"/>
        </w:rPr>
        <w:t>Kompetencie v oblasti informačných a komunikačných technológií</w:t>
      </w:r>
    </w:p>
    <w:p w14:paraId="60DDEDF7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má osvojené základné zručnosti v oblasti IKT ako predpoklad ďalšieho rozvoja, používa základné postupy pri práci s textom a jednoduchou prezentáciou, dokáže vytvoriť jednoduché tabuľky a grafy a pracovať v jednoduchom grafickom prostredí.</w:t>
      </w:r>
    </w:p>
    <w:p w14:paraId="3CFEF96B" w14:textId="77777777" w:rsidR="00A56F73" w:rsidRPr="00E03CBA" w:rsidRDefault="00A56F73" w:rsidP="00A56F7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1391"/>
        <w:jc w:val="both"/>
        <w:rPr>
          <w:rFonts w:ascii="Times New Roman" w:hAnsi="Times New Roman"/>
          <w:iCs/>
          <w:color w:val="000000"/>
        </w:rPr>
      </w:pPr>
    </w:p>
    <w:p w14:paraId="1CB34BCD" w14:textId="77777777" w:rsidR="00A56F73" w:rsidRPr="00E03CBA" w:rsidRDefault="00A56F73" w:rsidP="00A56F7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  <w:u w:val="single"/>
        </w:rPr>
        <w:t>Kompetencia riešiť problémy</w:t>
      </w:r>
    </w:p>
    <w:p w14:paraId="256FA75B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Žiak uplatňuje pri riešení problémov vhodné metódy založené na analyticko-kritickom a tvorivom myslení,</w:t>
      </w:r>
    </w:p>
    <w:p w14:paraId="47740428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je otvorený (pri riešení problémov) získavaniu a využívaniu rôznych, aj inovatívnych postupov, formuluje argumenty a dôkazy na obhájenie svojich výsledkov,</w:t>
      </w:r>
    </w:p>
    <w:p w14:paraId="48D051EA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dokáže spoznávať pri jednotlivých riešeniach ich klady i zápory a uvedomuje si aj potrebu zvažovať úrovne ich rizika,</w:t>
      </w:r>
    </w:p>
    <w:p w14:paraId="7AE3609C" w14:textId="77777777" w:rsidR="00A56F73" w:rsidRPr="00E03CBA" w:rsidRDefault="00A56F73" w:rsidP="00A56F73">
      <w:pPr>
        <w:widowControl w:val="0"/>
        <w:numPr>
          <w:ilvl w:val="0"/>
          <w:numId w:val="1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000000"/>
        </w:rPr>
      </w:pPr>
      <w:r w:rsidRPr="00E03CBA">
        <w:rPr>
          <w:rFonts w:ascii="Times New Roman" w:hAnsi="Times New Roman"/>
        </w:rPr>
        <w:t>má predpoklady na konštruktívne a kooperatívne riešenie konfliktov.</w:t>
      </w:r>
    </w:p>
    <w:p w14:paraId="7FFE425F" w14:textId="77777777" w:rsidR="00A56F73" w:rsidRPr="00E03CBA" w:rsidRDefault="00A56F73" w:rsidP="00A56F73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1391"/>
        <w:jc w:val="both"/>
        <w:rPr>
          <w:rFonts w:ascii="Times New Roman" w:hAnsi="Times New Roman"/>
          <w:i/>
          <w:iCs/>
          <w:color w:val="000000"/>
        </w:rPr>
      </w:pPr>
    </w:p>
    <w:p w14:paraId="58452089" w14:textId="77777777" w:rsidR="00A56F73" w:rsidRPr="00E03CBA" w:rsidRDefault="00A56F73" w:rsidP="00A56F73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</w:rPr>
        <w:t xml:space="preserve"> </w:t>
      </w:r>
      <w:r w:rsidRPr="00E03CBA">
        <w:rPr>
          <w:rFonts w:ascii="Times New Roman" w:hAnsi="Times New Roman"/>
          <w:i/>
          <w:iCs/>
          <w:color w:val="000000"/>
          <w:u w:val="single"/>
        </w:rPr>
        <w:t>Kompetencie občianske</w:t>
      </w:r>
    </w:p>
    <w:p w14:paraId="6EFE0281" w14:textId="77777777" w:rsidR="00A56F73" w:rsidRPr="00E03CBA" w:rsidRDefault="00A56F73" w:rsidP="00A56F7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  <w:color w:val="000000"/>
        </w:rPr>
        <w:t xml:space="preserve">Žiak </w:t>
      </w:r>
      <w:r w:rsidRPr="00E03CBA">
        <w:rPr>
          <w:rFonts w:ascii="Times New Roman" w:hAnsi="Times New Roman"/>
        </w:rPr>
        <w:t>vyvážene chápe svoje osobné záujmy v spojení so záujmami širšej skupiny, resp. spoločnosti,</w:t>
      </w:r>
    </w:p>
    <w:p w14:paraId="21B30DCB" w14:textId="77777777" w:rsidR="00A56F73" w:rsidRPr="00E03CBA" w:rsidRDefault="00A56F73" w:rsidP="00A56F7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</w:rPr>
        <w:t>uvedomuje si svoje práva v kontexte so zodpovedným prístupom k svojim povinnostiam, prispieva k naplneniu práv iných,</w:t>
      </w:r>
    </w:p>
    <w:p w14:paraId="6D24F332" w14:textId="77777777" w:rsidR="00A56F73" w:rsidRPr="00E03CBA" w:rsidRDefault="00A56F73" w:rsidP="00A56F7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</w:rPr>
        <w:t>má predpoklady zainteresovane sledovať a posudzovať udalosti a vývoj verejného života a zaujímať k nim stanoviská, aktívne podporuje udržateľnosť kvality životného prostredia</w:t>
      </w:r>
    </w:p>
    <w:p w14:paraId="3D92A5D2" w14:textId="77777777" w:rsidR="00A56F73" w:rsidRDefault="00A56F73" w:rsidP="00A56F73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DF04F6B" w14:textId="77777777" w:rsidR="00A56F73" w:rsidRPr="00E03CBA" w:rsidRDefault="00A56F73" w:rsidP="00A56F73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Pr="00E03CBA">
        <w:rPr>
          <w:rFonts w:ascii="Times New Roman" w:hAnsi="Times New Roman"/>
          <w:i/>
          <w:iCs/>
          <w:color w:val="000000"/>
          <w:u w:val="single"/>
        </w:rPr>
        <w:t xml:space="preserve">Kompetencie sociálne a personálne </w:t>
      </w:r>
    </w:p>
    <w:p w14:paraId="47238573" w14:textId="77777777" w:rsidR="00A56F73" w:rsidRPr="00E03CBA" w:rsidRDefault="00A56F73" w:rsidP="00A56F73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dokáže na primeranej úrovni reflektovať vlastnú identitu, buduje si vlastnú samostatnosť/nezávislosť ako člen celku,</w:t>
      </w:r>
    </w:p>
    <w:p w14:paraId="38C374DA" w14:textId="77777777" w:rsidR="00A56F73" w:rsidRPr="00E03CBA" w:rsidRDefault="00A56F73" w:rsidP="00A56F73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vie si svoje ciele a priority stanoviť v súlade so svojimi reálnymi schopnosťami, záujmami a potrebami,</w:t>
      </w:r>
    </w:p>
    <w:p w14:paraId="3D66B480" w14:textId="77777777" w:rsidR="00A56F73" w:rsidRPr="00E03CBA" w:rsidRDefault="00A56F73" w:rsidP="00A56F73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uvedomuje si svoju zodpovednosť v tíme, kde dokáže tvorivo prispievať k dosahovaniu spoločných cieľov,</w:t>
      </w:r>
    </w:p>
    <w:p w14:paraId="28275C28" w14:textId="77777777" w:rsidR="00A56F73" w:rsidRPr="00E03CBA" w:rsidRDefault="00A56F73" w:rsidP="00A56F73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 xml:space="preserve">dokáže odhadnúť a korigovať dôsledky vlastného správania a konania a </w:t>
      </w:r>
      <w:r w:rsidRPr="00E03CBA">
        <w:rPr>
          <w:rFonts w:ascii="Times New Roman" w:hAnsi="Times New Roman"/>
        </w:rPr>
        <w:lastRenderedPageBreak/>
        <w:t>uplatňovať sociálne prospešné zmeny v</w:t>
      </w:r>
      <w:r w:rsidR="00806564">
        <w:rPr>
          <w:rFonts w:ascii="Times New Roman" w:hAnsi="Times New Roman"/>
        </w:rPr>
        <w:t> </w:t>
      </w:r>
      <w:r w:rsidRPr="00E03CBA">
        <w:rPr>
          <w:rFonts w:ascii="Times New Roman" w:hAnsi="Times New Roman"/>
        </w:rPr>
        <w:t>medzi</w:t>
      </w:r>
      <w:r w:rsidR="00806564">
        <w:rPr>
          <w:rFonts w:ascii="Times New Roman" w:hAnsi="Times New Roman"/>
        </w:rPr>
        <w:t xml:space="preserve"> </w:t>
      </w:r>
      <w:r w:rsidRPr="00E03CBA">
        <w:rPr>
          <w:rFonts w:ascii="Times New Roman" w:hAnsi="Times New Roman"/>
        </w:rPr>
        <w:t>osobných vzťahoch.</w:t>
      </w:r>
    </w:p>
    <w:p w14:paraId="09073337" w14:textId="77777777" w:rsidR="00A56F73" w:rsidRPr="00E03CBA" w:rsidRDefault="00A56F73" w:rsidP="00A56F73">
      <w:pPr>
        <w:widowControl w:val="0"/>
        <w:autoSpaceDE w:val="0"/>
        <w:autoSpaceDN w:val="0"/>
        <w:adjustRightInd w:val="0"/>
        <w:ind w:left="1211"/>
        <w:jc w:val="both"/>
        <w:rPr>
          <w:rFonts w:ascii="Times New Roman" w:hAnsi="Times New Roman"/>
          <w:iCs/>
          <w:color w:val="000000"/>
        </w:rPr>
      </w:pPr>
    </w:p>
    <w:p w14:paraId="74447FCC" w14:textId="77777777" w:rsidR="00A56F73" w:rsidRPr="00E03CBA" w:rsidRDefault="00A56F73" w:rsidP="00A56F73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color w:val="000000"/>
        </w:rPr>
        <w:t xml:space="preserve">      </w:t>
      </w:r>
      <w:r w:rsidRPr="00E03CBA">
        <w:rPr>
          <w:rFonts w:ascii="Times New Roman" w:hAnsi="Times New Roman"/>
          <w:i/>
          <w:iCs/>
          <w:color w:val="000000"/>
          <w:u w:val="single"/>
        </w:rPr>
        <w:t xml:space="preserve">Kompetencie pracovné </w:t>
      </w:r>
    </w:p>
    <w:p w14:paraId="02E7A582" w14:textId="77777777" w:rsidR="001A5889" w:rsidRDefault="00A56F73" w:rsidP="00806564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="00806564">
        <w:rPr>
          <w:rFonts w:ascii="Times New Roman" w:hAnsi="Times New Roman"/>
          <w:iCs/>
          <w:color w:val="000000"/>
        </w:rPr>
        <w:t xml:space="preserve">si </w:t>
      </w:r>
      <w:r w:rsidR="00806564">
        <w:rPr>
          <w:rFonts w:ascii="Times New Roman" w:hAnsi="Times New Roman"/>
        </w:rPr>
        <w:t xml:space="preserve">dokáže </w:t>
      </w:r>
      <w:r w:rsidRPr="00E03CBA">
        <w:rPr>
          <w:rFonts w:ascii="Times New Roman" w:hAnsi="Times New Roman"/>
        </w:rPr>
        <w:t>stanoviť ciele s ohľadom na svoje profesijné záujmy, kriticky hodnotí svoje výsledky a aktívne pristupuje k uskutočneniu svojich cieľov,</w:t>
      </w:r>
      <w:r w:rsidR="00806564">
        <w:rPr>
          <w:rFonts w:ascii="Times New Roman" w:hAnsi="Times New Roman"/>
          <w:iCs/>
          <w:color w:val="000000"/>
        </w:rPr>
        <w:t xml:space="preserve"> </w:t>
      </w:r>
    </w:p>
    <w:p w14:paraId="0BC50B07" w14:textId="77777777" w:rsidR="00A56F73" w:rsidRPr="00806564" w:rsidRDefault="00A56F73" w:rsidP="00806564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806564">
        <w:rPr>
          <w:rFonts w:ascii="Times New Roman" w:hAnsi="Times New Roman"/>
        </w:rPr>
        <w:t>je flexibilný a schopný prijať a zvládať inovatívne zmeny.</w:t>
      </w:r>
    </w:p>
    <w:p w14:paraId="2144B1C3" w14:textId="77777777" w:rsidR="00A56F73" w:rsidRPr="00E03CBA" w:rsidRDefault="00A56F73" w:rsidP="00A56F73">
      <w:pPr>
        <w:jc w:val="both"/>
        <w:rPr>
          <w:rFonts w:ascii="Times New Roman" w:hAnsi="Times New Roman"/>
          <w:b/>
          <w:bCs/>
        </w:rPr>
      </w:pPr>
    </w:p>
    <w:p w14:paraId="6364425F" w14:textId="77777777" w:rsidR="00A56F73" w:rsidRDefault="00A56F73" w:rsidP="001A5889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VZDELÁVACÍ ŠTANDARD</w:t>
      </w:r>
    </w:p>
    <w:p w14:paraId="18531E7A" w14:textId="77777777" w:rsidR="00A56F73" w:rsidRDefault="00A56F73" w:rsidP="00A56F73">
      <w:pPr>
        <w:ind w:firstLine="708"/>
        <w:jc w:val="both"/>
        <w:rPr>
          <w:rFonts w:ascii="Times New Roman" w:hAnsi="Times New Roman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A56F73" w:rsidRPr="00A052DF" w14:paraId="5D4EB6A2" w14:textId="77777777" w:rsidTr="00723B64">
        <w:trPr>
          <w:trHeight w:val="567"/>
        </w:trPr>
        <w:tc>
          <w:tcPr>
            <w:tcW w:w="4606" w:type="dxa"/>
            <w:vAlign w:val="center"/>
          </w:tcPr>
          <w:p w14:paraId="47C4F5F4" w14:textId="77777777" w:rsidR="00A56F73" w:rsidRPr="00E860B0" w:rsidRDefault="00A56F73" w:rsidP="00723B64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860B0">
              <w:rPr>
                <w:b/>
                <w:color w:val="auto"/>
              </w:rPr>
              <w:t>Obsahový štandard</w:t>
            </w:r>
          </w:p>
        </w:tc>
        <w:tc>
          <w:tcPr>
            <w:tcW w:w="4606" w:type="dxa"/>
            <w:vAlign w:val="center"/>
          </w:tcPr>
          <w:p w14:paraId="6A1C5DFE" w14:textId="77777777" w:rsidR="00A56F73" w:rsidRPr="00E860B0" w:rsidRDefault="00A56F73" w:rsidP="00723B64">
            <w:pPr>
              <w:pStyle w:val="Default"/>
              <w:spacing w:line="276" w:lineRule="auto"/>
              <w:jc w:val="center"/>
              <w:rPr>
                <w:b/>
              </w:rPr>
            </w:pPr>
            <w:r w:rsidRPr="00E860B0">
              <w:rPr>
                <w:b/>
              </w:rPr>
              <w:t xml:space="preserve">Výkonový </w:t>
            </w:r>
            <w:r w:rsidRPr="00E860B0">
              <w:rPr>
                <w:b/>
                <w:color w:val="auto"/>
              </w:rPr>
              <w:t>štandard</w:t>
            </w:r>
          </w:p>
        </w:tc>
      </w:tr>
      <w:tr w:rsidR="00A56F73" w:rsidRPr="00A052DF" w14:paraId="7FEA763E" w14:textId="77777777" w:rsidTr="00723B64">
        <w:tc>
          <w:tcPr>
            <w:tcW w:w="4606" w:type="dxa"/>
          </w:tcPr>
          <w:p w14:paraId="2FC14B21" w14:textId="77777777" w:rsidR="00910B65" w:rsidRPr="0018583A" w:rsidRDefault="00BC1EAE" w:rsidP="00910B65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Teplota</w:t>
            </w:r>
            <w:r w:rsidR="00910B65">
              <w:rPr>
                <w:rFonts w:ascii="Times New Roman" w:hAnsi="Times New Roman"/>
                <w:b/>
                <w:u w:val="single"/>
              </w:rPr>
              <w:t>.</w:t>
            </w:r>
            <w:r w:rsidR="00910B65" w:rsidRPr="0018583A">
              <w:rPr>
                <w:rFonts w:ascii="Times New Roman" w:hAnsi="Times New Roman"/>
                <w:b/>
                <w:u w:val="single"/>
              </w:rPr>
              <w:t xml:space="preserve"> Skúmanie premien skupenstva látok</w:t>
            </w:r>
          </w:p>
          <w:p w14:paraId="256C0882" w14:textId="77777777" w:rsidR="00BC1EAE" w:rsidRDefault="00BC1EAE" w:rsidP="00723B64">
            <w:pPr>
              <w:rPr>
                <w:rFonts w:ascii="Times New Roman" w:hAnsi="Times New Roman"/>
                <w:b/>
                <w:u w:val="single"/>
              </w:rPr>
            </w:pPr>
          </w:p>
          <w:p w14:paraId="3C8F1CB2" w14:textId="6210365A" w:rsidR="00910B65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18583A" w:rsidRPr="0018583A">
              <w:rPr>
                <w:rFonts w:ascii="Times New Roman" w:hAnsi="Times New Roman"/>
              </w:rPr>
              <w:t xml:space="preserve">eranie teploty, modelovanie zostrojenia </w:t>
            </w:r>
            <w:proofErr w:type="spellStart"/>
            <w:r w:rsidR="0018583A" w:rsidRPr="0018583A">
              <w:rPr>
                <w:rFonts w:ascii="Times New Roman" w:hAnsi="Times New Roman"/>
              </w:rPr>
              <w:t>Celsiovho</w:t>
            </w:r>
            <w:proofErr w:type="spellEnd"/>
            <w:r w:rsidR="0018583A" w:rsidRPr="0018583A">
              <w:rPr>
                <w:rFonts w:ascii="Times New Roman" w:hAnsi="Times New Roman"/>
              </w:rPr>
              <w:t xml:space="preserve"> teplomera, kalibrácia teplomera </w:t>
            </w:r>
          </w:p>
          <w:p w14:paraId="594CBEB7" w14:textId="77777777" w:rsidR="00910B65" w:rsidRDefault="00910B65" w:rsidP="00723B64">
            <w:pPr>
              <w:rPr>
                <w:rFonts w:ascii="Times New Roman" w:hAnsi="Times New Roman"/>
              </w:rPr>
            </w:pPr>
          </w:p>
          <w:p w14:paraId="703D5B74" w14:textId="420AFA9F" w:rsidR="00910B65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="0018583A" w:rsidRPr="0018583A">
              <w:rPr>
                <w:rFonts w:ascii="Times New Roman" w:hAnsi="Times New Roman"/>
              </w:rPr>
              <w:t xml:space="preserve">eplota, značka t, jednotka teploty °C </w:t>
            </w:r>
          </w:p>
          <w:p w14:paraId="7CEA5D55" w14:textId="77777777" w:rsidR="00910B65" w:rsidRDefault="00910B65" w:rsidP="00723B64">
            <w:pPr>
              <w:rPr>
                <w:rFonts w:ascii="Times New Roman" w:hAnsi="Times New Roman"/>
              </w:rPr>
            </w:pPr>
          </w:p>
          <w:p w14:paraId="62666933" w14:textId="77777777" w:rsidR="004C34E7" w:rsidRDefault="004C34E7" w:rsidP="00723B64">
            <w:pPr>
              <w:rPr>
                <w:rFonts w:ascii="Times New Roman" w:hAnsi="Times New Roman"/>
              </w:rPr>
            </w:pPr>
          </w:p>
          <w:p w14:paraId="197CACB2" w14:textId="77777777" w:rsidR="004C34E7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18583A" w:rsidRPr="0018583A">
              <w:rPr>
                <w:rFonts w:ascii="Times New Roman" w:hAnsi="Times New Roman"/>
              </w:rPr>
              <w:t>eranie času, meranie teploty v priebehu času, graf závislosti teploty od času, využitie PC</w:t>
            </w:r>
            <w:r>
              <w:rPr>
                <w:rFonts w:ascii="Times New Roman" w:hAnsi="Times New Roman"/>
              </w:rPr>
              <w:t xml:space="preserve"> a umelej inteligencie</w:t>
            </w:r>
            <w:r w:rsidR="0018583A" w:rsidRPr="0018583A">
              <w:rPr>
                <w:rFonts w:ascii="Times New Roman" w:hAnsi="Times New Roman"/>
              </w:rPr>
              <w:t xml:space="preserve"> pri zostrojovaní grafov </w:t>
            </w:r>
          </w:p>
          <w:p w14:paraId="33EF1233" w14:textId="77777777" w:rsidR="004C34E7" w:rsidRDefault="004C34E7" w:rsidP="00723B64">
            <w:pPr>
              <w:rPr>
                <w:rFonts w:ascii="Times New Roman" w:hAnsi="Times New Roman"/>
              </w:rPr>
            </w:pPr>
          </w:p>
          <w:p w14:paraId="460B912C" w14:textId="7599EB24" w:rsidR="00BC1EAE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Č</w:t>
            </w:r>
            <w:r w:rsidR="0018583A" w:rsidRPr="0018583A">
              <w:rPr>
                <w:rFonts w:ascii="Times New Roman" w:hAnsi="Times New Roman"/>
              </w:rPr>
              <w:t>as, značka t, jednotky času s, min, h</w:t>
            </w:r>
          </w:p>
          <w:p w14:paraId="44CD123C" w14:textId="77777777" w:rsidR="00BC1EAE" w:rsidRDefault="00BC1EAE" w:rsidP="00BC1EAE">
            <w:pPr>
              <w:rPr>
                <w:rFonts w:ascii="Times New Roman" w:hAnsi="Times New Roman"/>
                <w:b/>
                <w:u w:val="single"/>
              </w:rPr>
            </w:pPr>
          </w:p>
          <w:p w14:paraId="0A416C0E" w14:textId="77777777" w:rsidR="003B45F0" w:rsidRDefault="003B45F0" w:rsidP="00723B64">
            <w:pPr>
              <w:rPr>
                <w:rFonts w:ascii="Times New Roman" w:hAnsi="Times New Roman"/>
              </w:rPr>
            </w:pPr>
          </w:p>
          <w:p w14:paraId="0ADB09EA" w14:textId="78CF3351" w:rsidR="003B45F0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18583A" w:rsidRPr="0018583A">
              <w:rPr>
                <w:rFonts w:ascii="Times New Roman" w:hAnsi="Times New Roman"/>
              </w:rPr>
              <w:t xml:space="preserve">remena kvapaliny na plyn, vyparovanie, podmienky vyparovania, vlhkomer var, </w:t>
            </w:r>
          </w:p>
          <w:p w14:paraId="10180BA9" w14:textId="77777777" w:rsidR="003B45F0" w:rsidRDefault="003B45F0" w:rsidP="00723B64">
            <w:pPr>
              <w:rPr>
                <w:rFonts w:ascii="Times New Roman" w:hAnsi="Times New Roman"/>
              </w:rPr>
            </w:pPr>
          </w:p>
          <w:p w14:paraId="058407F9" w14:textId="77777777" w:rsidR="003B45F0" w:rsidRDefault="003B45F0" w:rsidP="00723B64">
            <w:pPr>
              <w:rPr>
                <w:rFonts w:ascii="Times New Roman" w:hAnsi="Times New Roman"/>
              </w:rPr>
            </w:pPr>
          </w:p>
          <w:p w14:paraId="35328A10" w14:textId="77777777" w:rsidR="003B45F0" w:rsidRDefault="003B45F0" w:rsidP="00723B64">
            <w:pPr>
              <w:rPr>
                <w:rFonts w:ascii="Times New Roman" w:hAnsi="Times New Roman"/>
              </w:rPr>
            </w:pPr>
          </w:p>
          <w:p w14:paraId="6EE760E6" w14:textId="77777777" w:rsidR="003B45F0" w:rsidRDefault="003B45F0" w:rsidP="00723B64">
            <w:pPr>
              <w:rPr>
                <w:rFonts w:ascii="Times New Roman" w:hAnsi="Times New Roman"/>
              </w:rPr>
            </w:pPr>
          </w:p>
          <w:p w14:paraId="32F1C809" w14:textId="77777777" w:rsidR="004C34E7" w:rsidRDefault="004C34E7" w:rsidP="00723B64">
            <w:pPr>
              <w:rPr>
                <w:rFonts w:ascii="Times New Roman" w:hAnsi="Times New Roman"/>
              </w:rPr>
            </w:pPr>
          </w:p>
          <w:p w14:paraId="3D7D56A2" w14:textId="70150B5D" w:rsidR="003B45F0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="0018583A" w:rsidRPr="0018583A">
              <w:rPr>
                <w:rFonts w:ascii="Times New Roman" w:hAnsi="Times New Roman"/>
              </w:rPr>
              <w:t>eplota varu, graf závislosti teploty od času pri vare vody, tlak vzduchu a teplota varu premena vodnej pary na vodu, kondenzácia, teplota rosného bodu destilácia,</w:t>
            </w:r>
          </w:p>
          <w:p w14:paraId="0C716117" w14:textId="77777777" w:rsidR="003B45F0" w:rsidRDefault="003B45F0" w:rsidP="00723B64">
            <w:pPr>
              <w:rPr>
                <w:rFonts w:ascii="Times New Roman" w:hAnsi="Times New Roman"/>
              </w:rPr>
            </w:pPr>
          </w:p>
          <w:p w14:paraId="74A679D5" w14:textId="77777777" w:rsidR="00415D94" w:rsidRDefault="0018583A" w:rsidP="00723B64">
            <w:pPr>
              <w:rPr>
                <w:rFonts w:ascii="Times New Roman" w:hAnsi="Times New Roman"/>
              </w:rPr>
            </w:pPr>
            <w:r w:rsidRPr="0018583A">
              <w:rPr>
                <w:rFonts w:ascii="Times New Roman" w:hAnsi="Times New Roman"/>
              </w:rPr>
              <w:t xml:space="preserve"> </w:t>
            </w:r>
          </w:p>
          <w:p w14:paraId="49D3CF40" w14:textId="0D3DCDA1" w:rsidR="004C34E7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</w:t>
            </w:r>
            <w:r w:rsidR="0018583A" w:rsidRPr="0018583A">
              <w:rPr>
                <w:rFonts w:ascii="Times New Roman" w:hAnsi="Times New Roman"/>
              </w:rPr>
              <w:t xml:space="preserve">delovanie dažďa </w:t>
            </w:r>
          </w:p>
          <w:p w14:paraId="2AB4873D" w14:textId="77777777" w:rsidR="004C34E7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="0018583A" w:rsidRPr="0018583A">
              <w:rPr>
                <w:rFonts w:ascii="Times New Roman" w:hAnsi="Times New Roman"/>
              </w:rPr>
              <w:t xml:space="preserve">remena tuhej látky na kvapalnú, kvapalnej látky na tuhú, topenie tuhnutie, teplota </w:t>
            </w:r>
            <w:r>
              <w:rPr>
                <w:rFonts w:ascii="Times New Roman" w:hAnsi="Times New Roman"/>
              </w:rPr>
              <w:lastRenderedPageBreak/>
              <w:t>t</w:t>
            </w:r>
            <w:r w:rsidR="0018583A" w:rsidRPr="0018583A">
              <w:rPr>
                <w:rFonts w:ascii="Times New Roman" w:hAnsi="Times New Roman"/>
              </w:rPr>
              <w:t xml:space="preserve">openia a tuhnutia pre kryštalické a amorfné látky, graf závislosti teploty od času pri topení a tuhnutí </w:t>
            </w:r>
          </w:p>
          <w:p w14:paraId="319CCF59" w14:textId="6AB4F18B" w:rsidR="0018583A" w:rsidRPr="00E33C8B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18583A" w:rsidRPr="0018583A">
              <w:rPr>
                <w:rFonts w:ascii="Times New Roman" w:hAnsi="Times New Roman"/>
              </w:rPr>
              <w:t>eteorologické pozorovania</w:t>
            </w:r>
          </w:p>
        </w:tc>
        <w:tc>
          <w:tcPr>
            <w:tcW w:w="4606" w:type="dxa"/>
          </w:tcPr>
          <w:p w14:paraId="67CB639E" w14:textId="77777777" w:rsidR="00A56F73" w:rsidRPr="00C41AC3" w:rsidRDefault="00A56F73" w:rsidP="00723B64">
            <w:pPr>
              <w:pStyle w:val="Default"/>
              <w:spacing w:line="276" w:lineRule="auto"/>
              <w:rPr>
                <w:b/>
              </w:rPr>
            </w:pPr>
            <w:r w:rsidRPr="00C41AC3">
              <w:rPr>
                <w:b/>
              </w:rPr>
              <w:lastRenderedPageBreak/>
              <w:t>Žiak vie/ dokáže:</w:t>
            </w:r>
          </w:p>
          <w:p w14:paraId="00B99FE2" w14:textId="77777777" w:rsidR="00910B65" w:rsidRDefault="00910B65" w:rsidP="00910B65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6C3761C3" w14:textId="77777777" w:rsidR="003B45F0" w:rsidRPr="00910B65" w:rsidRDefault="003B45F0" w:rsidP="00910B65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23AE6CAE" w14:textId="04CB7EF2" w:rsidR="00910B65" w:rsidRPr="00910B65" w:rsidRDefault="00910B65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>navrhnúť k</w:t>
            </w:r>
            <w:r w:rsidR="004C34E7">
              <w:rPr>
                <w:rFonts w:ascii="Times New Roman" w:hAnsi="Times New Roman"/>
              </w:rPr>
              <w:t> </w:t>
            </w:r>
            <w:r w:rsidRPr="00C41AC3">
              <w:rPr>
                <w:rFonts w:ascii="Times New Roman" w:hAnsi="Times New Roman"/>
              </w:rPr>
              <w:t>meraniam</w:t>
            </w:r>
            <w:r w:rsidR="004C34E7">
              <w:rPr>
                <w:rFonts w:ascii="Times New Roman" w:hAnsi="Times New Roman"/>
              </w:rPr>
              <w:t xml:space="preserve"> teploty</w:t>
            </w:r>
            <w:r w:rsidRPr="00C41AC3">
              <w:rPr>
                <w:rFonts w:ascii="Times New Roman" w:hAnsi="Times New Roman"/>
              </w:rPr>
              <w:t xml:space="preserve"> tabuľku</w:t>
            </w:r>
            <w:r>
              <w:rPr>
                <w:rFonts w:ascii="Times New Roman" w:hAnsi="Times New Roman"/>
              </w:rPr>
              <w:t>,</w:t>
            </w:r>
          </w:p>
          <w:p w14:paraId="758C115F" w14:textId="77777777" w:rsidR="003B356B" w:rsidRPr="00910B65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opísať pozorované javy pri skúmaní premien skupenstva látok, </w:t>
            </w:r>
          </w:p>
          <w:p w14:paraId="19835244" w14:textId="77777777" w:rsidR="00910B65" w:rsidRPr="00C41AC3" w:rsidRDefault="00910B65" w:rsidP="00910B65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5DF7ABC8" w14:textId="77777777" w:rsidR="003B356B" w:rsidRPr="00C41AC3" w:rsidRDefault="003B356B" w:rsidP="00910B65">
            <w:pPr>
              <w:pStyle w:val="Odsekzoznamu"/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 </w:t>
            </w:r>
          </w:p>
          <w:p w14:paraId="0185F086" w14:textId="77777777" w:rsidR="003B356B" w:rsidRPr="003B45F0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 zaznamenať časový priebeh teploty pri premenách skupenstva látok do tabuľky a grafu, analyzovať záznamy z meraní, </w:t>
            </w:r>
          </w:p>
          <w:p w14:paraId="0A69087E" w14:textId="77777777" w:rsidR="003B45F0" w:rsidRDefault="003B45F0" w:rsidP="003B45F0">
            <w:pPr>
              <w:rPr>
                <w:rFonts w:ascii="Times New Roman" w:hAnsi="Times New Roman"/>
                <w:szCs w:val="24"/>
              </w:rPr>
            </w:pPr>
          </w:p>
          <w:p w14:paraId="7A778C02" w14:textId="77777777" w:rsidR="003B45F0" w:rsidRDefault="003B45F0" w:rsidP="003B45F0">
            <w:pPr>
              <w:rPr>
                <w:rFonts w:ascii="Times New Roman" w:hAnsi="Times New Roman"/>
                <w:szCs w:val="24"/>
              </w:rPr>
            </w:pPr>
          </w:p>
          <w:p w14:paraId="0E2ADBAF" w14:textId="77777777" w:rsidR="004C34E7" w:rsidRDefault="004C34E7" w:rsidP="003B45F0">
            <w:pPr>
              <w:rPr>
                <w:rFonts w:ascii="Times New Roman" w:hAnsi="Times New Roman"/>
                <w:szCs w:val="24"/>
              </w:rPr>
            </w:pPr>
          </w:p>
          <w:p w14:paraId="6A7050F7" w14:textId="77777777" w:rsidR="004C34E7" w:rsidRPr="003B45F0" w:rsidRDefault="004C34E7" w:rsidP="003B45F0">
            <w:pPr>
              <w:rPr>
                <w:rFonts w:ascii="Times New Roman" w:hAnsi="Times New Roman"/>
                <w:szCs w:val="24"/>
              </w:rPr>
            </w:pPr>
          </w:p>
          <w:p w14:paraId="574323F2" w14:textId="6E2B18D9" w:rsidR="003B356B" w:rsidRPr="003B45F0" w:rsidRDefault="004C34E7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Na základe skúsenosti alebo experimentu opísať</w:t>
            </w:r>
            <w:r w:rsidR="003B356B" w:rsidRPr="00C41AC3">
              <w:rPr>
                <w:rFonts w:ascii="Times New Roman" w:hAnsi="Times New Roman"/>
              </w:rPr>
              <w:t xml:space="preserve"> faktory ovplyvňujúce vyparovanie (počiatočná teplota, veľkosť voľného povrchu kvapaliny, prúdenie vzduchu), </w:t>
            </w:r>
          </w:p>
          <w:p w14:paraId="45C6DCD8" w14:textId="77777777" w:rsidR="003B45F0" w:rsidRPr="00C41AC3" w:rsidRDefault="003B45F0" w:rsidP="003B45F0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791333D1" w14:textId="1C7590E2" w:rsidR="003B356B" w:rsidRPr="003B45F0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 objaviť z výsledkov experimentu rozdiel medzi vyparovaním a varom, charakterist</w:t>
            </w:r>
            <w:r w:rsidR="004C34E7">
              <w:rPr>
                <w:rFonts w:ascii="Times New Roman" w:hAnsi="Times New Roman"/>
              </w:rPr>
              <w:t>iky</w:t>
            </w:r>
            <w:r w:rsidRPr="00C41AC3">
              <w:rPr>
                <w:rFonts w:ascii="Times New Roman" w:hAnsi="Times New Roman"/>
              </w:rPr>
              <w:t xml:space="preserve"> varu, </w:t>
            </w:r>
          </w:p>
          <w:p w14:paraId="70B7C199" w14:textId="77777777" w:rsidR="003B45F0" w:rsidRPr="003B45F0" w:rsidRDefault="003B45F0" w:rsidP="003B45F0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548B0158" w14:textId="77777777" w:rsidR="003B45F0" w:rsidRDefault="003B45F0" w:rsidP="003B45F0">
            <w:pPr>
              <w:rPr>
                <w:rFonts w:ascii="Times New Roman" w:hAnsi="Times New Roman"/>
                <w:szCs w:val="24"/>
              </w:rPr>
            </w:pPr>
          </w:p>
          <w:p w14:paraId="6759162F" w14:textId="77777777" w:rsidR="004C34E7" w:rsidRPr="003B45F0" w:rsidRDefault="004C34E7" w:rsidP="003B45F0">
            <w:pPr>
              <w:rPr>
                <w:rFonts w:ascii="Times New Roman" w:hAnsi="Times New Roman"/>
                <w:szCs w:val="24"/>
              </w:rPr>
            </w:pPr>
          </w:p>
          <w:p w14:paraId="73BF630F" w14:textId="77777777" w:rsidR="00C41AC3" w:rsidRPr="00C41AC3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 modelovať experimentom zostrojenie teplomera, vznik dažďa, </w:t>
            </w:r>
          </w:p>
          <w:p w14:paraId="10482B57" w14:textId="6A7D3D75" w:rsidR="00C41AC3" w:rsidRPr="00C41AC3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lastRenderedPageBreak/>
              <w:t xml:space="preserve"> vyhľadať hodnoty teploty varu, teploty topenia (tuhnutia) látok v</w:t>
            </w:r>
            <w:r w:rsidR="004C34E7">
              <w:rPr>
                <w:rFonts w:ascii="Times New Roman" w:hAnsi="Times New Roman"/>
              </w:rPr>
              <w:t>o fyzikálno-chemických</w:t>
            </w:r>
            <w:r w:rsidRPr="00C41AC3">
              <w:rPr>
                <w:rFonts w:ascii="Times New Roman" w:hAnsi="Times New Roman"/>
              </w:rPr>
              <w:t xml:space="preserve"> tabuľkách, </w:t>
            </w:r>
          </w:p>
          <w:p w14:paraId="3BB369DE" w14:textId="77777777" w:rsidR="00C41AC3" w:rsidRPr="00C41AC3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 zrealizovať a vyhodnotiť meteorologické pozorovania a merania, </w:t>
            </w:r>
          </w:p>
          <w:p w14:paraId="6CF14B81" w14:textId="77777777" w:rsidR="00A56F73" w:rsidRPr="00C41AC3" w:rsidRDefault="003B356B" w:rsidP="003B356B">
            <w:pPr>
              <w:pStyle w:val="Odsekzoznamu"/>
              <w:numPr>
                <w:ilvl w:val="0"/>
                <w:numId w:val="10"/>
              </w:numPr>
              <w:rPr>
                <w:rFonts w:ascii="Times New Roman" w:hAnsi="Times New Roman"/>
                <w:szCs w:val="24"/>
              </w:rPr>
            </w:pPr>
            <w:r w:rsidRPr="00C41AC3">
              <w:rPr>
                <w:rFonts w:ascii="Times New Roman" w:hAnsi="Times New Roman"/>
              </w:rPr>
              <w:t xml:space="preserve"> prezentovať výsledky aktivít pred spolužiakmi. </w:t>
            </w:r>
          </w:p>
        </w:tc>
      </w:tr>
    </w:tbl>
    <w:p w14:paraId="60C71564" w14:textId="77777777" w:rsidR="00755E5C" w:rsidRDefault="00755E5C"/>
    <w:p w14:paraId="508C9AAF" w14:textId="77777777" w:rsidR="000B72D0" w:rsidRDefault="000B72D0"/>
    <w:p w14:paraId="3D1700FE" w14:textId="77777777" w:rsidR="000B72D0" w:rsidRDefault="000B72D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B72D0" w:rsidRPr="00E860B0" w14:paraId="2FA2AAB5" w14:textId="77777777" w:rsidTr="00723B64">
        <w:trPr>
          <w:trHeight w:val="567"/>
        </w:trPr>
        <w:tc>
          <w:tcPr>
            <w:tcW w:w="4606" w:type="dxa"/>
            <w:vAlign w:val="center"/>
          </w:tcPr>
          <w:p w14:paraId="368DECD0" w14:textId="77777777" w:rsidR="000B72D0" w:rsidRPr="00E860B0" w:rsidRDefault="000B72D0" w:rsidP="00723B64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860B0">
              <w:rPr>
                <w:b/>
                <w:color w:val="auto"/>
              </w:rPr>
              <w:t>Obsahový štandard</w:t>
            </w:r>
          </w:p>
        </w:tc>
        <w:tc>
          <w:tcPr>
            <w:tcW w:w="4606" w:type="dxa"/>
            <w:vAlign w:val="center"/>
          </w:tcPr>
          <w:p w14:paraId="7DC2A78C" w14:textId="77777777" w:rsidR="000B72D0" w:rsidRPr="00E860B0" w:rsidRDefault="000B72D0" w:rsidP="00723B64">
            <w:pPr>
              <w:pStyle w:val="Default"/>
              <w:spacing w:line="276" w:lineRule="auto"/>
              <w:jc w:val="center"/>
              <w:rPr>
                <w:b/>
              </w:rPr>
            </w:pPr>
            <w:r w:rsidRPr="00E860B0">
              <w:rPr>
                <w:b/>
              </w:rPr>
              <w:t xml:space="preserve">Výkonový </w:t>
            </w:r>
            <w:r w:rsidRPr="00E860B0">
              <w:rPr>
                <w:b/>
                <w:color w:val="auto"/>
              </w:rPr>
              <w:t>štandard</w:t>
            </w:r>
          </w:p>
        </w:tc>
      </w:tr>
      <w:tr w:rsidR="000B72D0" w:rsidRPr="00C41AC3" w14:paraId="66D23CE1" w14:textId="77777777" w:rsidTr="00723B64">
        <w:tc>
          <w:tcPr>
            <w:tcW w:w="4606" w:type="dxa"/>
          </w:tcPr>
          <w:p w14:paraId="0E7BBD8B" w14:textId="77777777" w:rsidR="000B72D0" w:rsidRPr="00937D79" w:rsidRDefault="00142BAB" w:rsidP="00723B64">
            <w:pPr>
              <w:rPr>
                <w:rFonts w:ascii="Times New Roman" w:hAnsi="Times New Roman"/>
                <w:b/>
                <w:u w:val="single"/>
              </w:rPr>
            </w:pPr>
            <w:r w:rsidRPr="00937D79">
              <w:rPr>
                <w:rFonts w:ascii="Times New Roman" w:hAnsi="Times New Roman"/>
                <w:b/>
                <w:u w:val="single"/>
              </w:rPr>
              <w:t>Teplo</w:t>
            </w:r>
          </w:p>
          <w:p w14:paraId="3C234487" w14:textId="77777777" w:rsidR="00937D79" w:rsidRPr="00937D79" w:rsidRDefault="00937D79" w:rsidP="00723B64">
            <w:pPr>
              <w:rPr>
                <w:rFonts w:ascii="Times New Roman" w:hAnsi="Times New Roman"/>
                <w:b/>
                <w:u w:val="single"/>
              </w:rPr>
            </w:pPr>
          </w:p>
          <w:p w14:paraId="3008D060" w14:textId="28862619" w:rsidR="007972B9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  <w:r w:rsidR="00937D79" w:rsidRPr="00937D79">
              <w:rPr>
                <w:rFonts w:ascii="Times New Roman" w:hAnsi="Times New Roman"/>
              </w:rPr>
              <w:t>istorické aspekty chápania pojmu teplo, staršia jednotka tepla cal</w:t>
            </w:r>
            <w:r w:rsidR="003C3FE2">
              <w:rPr>
                <w:rFonts w:ascii="Times New Roman" w:hAnsi="Times New Roman"/>
              </w:rPr>
              <w:t>,</w:t>
            </w:r>
            <w:r w:rsidR="00937D79" w:rsidRPr="00937D79">
              <w:rPr>
                <w:rFonts w:ascii="Times New Roman" w:hAnsi="Times New Roman"/>
              </w:rPr>
              <w:t xml:space="preserve"> tep</w:t>
            </w:r>
            <w:r w:rsidR="007972B9">
              <w:rPr>
                <w:rFonts w:ascii="Times New Roman" w:hAnsi="Times New Roman"/>
              </w:rPr>
              <w:t>lo a pohyb častíc látky, teplota</w:t>
            </w:r>
          </w:p>
          <w:p w14:paraId="5D2ECAD7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67287D62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175F0C4B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34675E1B" w14:textId="77777777" w:rsidR="003C3FE2" w:rsidRDefault="003C3FE2" w:rsidP="00723B64">
            <w:pPr>
              <w:rPr>
                <w:rFonts w:ascii="Times New Roman" w:hAnsi="Times New Roman"/>
              </w:rPr>
            </w:pPr>
          </w:p>
          <w:p w14:paraId="7C9208DF" w14:textId="1A185534" w:rsidR="007972B9" w:rsidRDefault="00937D79" w:rsidP="00723B64">
            <w:pPr>
              <w:rPr>
                <w:rFonts w:ascii="Times New Roman" w:hAnsi="Times New Roman"/>
              </w:rPr>
            </w:pPr>
            <w:r w:rsidRPr="00937D79">
              <w:rPr>
                <w:rFonts w:ascii="Times New Roman" w:hAnsi="Times New Roman"/>
              </w:rPr>
              <w:t xml:space="preserve"> </w:t>
            </w:r>
            <w:r w:rsidR="004C34E7">
              <w:rPr>
                <w:rFonts w:ascii="Times New Roman" w:hAnsi="Times New Roman"/>
              </w:rPr>
              <w:t>Š</w:t>
            </w:r>
            <w:r w:rsidRPr="00937D79">
              <w:rPr>
                <w:rFonts w:ascii="Times New Roman" w:hAnsi="Times New Roman"/>
              </w:rPr>
              <w:t xml:space="preserve">írenie tepla vedením, prúdením a žiarením </w:t>
            </w:r>
          </w:p>
          <w:p w14:paraId="096B55C4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75C5F254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45EE6E36" w14:textId="5F71F8E6" w:rsidR="007972B9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="00937D79" w:rsidRPr="00937D79">
              <w:rPr>
                <w:rFonts w:ascii="Times New Roman" w:hAnsi="Times New Roman"/>
              </w:rPr>
              <w:t xml:space="preserve">epelné vodiče a tepelné izolanty </w:t>
            </w:r>
          </w:p>
          <w:p w14:paraId="6706E475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0E774A5A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116C1D1D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7BA5A0C5" w14:textId="20E876B5" w:rsidR="007972B9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</w:t>
            </w:r>
            <w:r w:rsidR="00937D79" w:rsidRPr="00937D79">
              <w:rPr>
                <w:rFonts w:ascii="Times New Roman" w:hAnsi="Times New Roman"/>
              </w:rPr>
              <w:t>dovzdávanie a prijímanie tepla telesom, kalorimeter</w:t>
            </w:r>
            <w:r w:rsidR="0032145C">
              <w:rPr>
                <w:rFonts w:ascii="Times New Roman" w:hAnsi="Times New Roman"/>
              </w:rPr>
              <w:t>,</w:t>
            </w:r>
            <w:r w:rsidR="00937D79" w:rsidRPr="00937D79">
              <w:rPr>
                <w:rFonts w:ascii="Times New Roman" w:hAnsi="Times New Roman"/>
              </w:rPr>
              <w:t xml:space="preserve"> výsledná teplota pri výmene tepla medzi horúcou a studenou vodou </w:t>
            </w:r>
          </w:p>
          <w:p w14:paraId="1C15B176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0745B424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181C8C5E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1A41A9F9" w14:textId="62A728EA" w:rsidR="007972B9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</w:t>
            </w:r>
            <w:r w:rsidR="00937D79" w:rsidRPr="00937D79">
              <w:rPr>
                <w:rFonts w:ascii="Times New Roman" w:hAnsi="Times New Roman"/>
              </w:rPr>
              <w:t>ýsledná teplota pri odovzdávaní tepla horúcimi kovmi (Cu, Al, Fe) vode, rozdiel dvoch teplôt (∆t)</w:t>
            </w:r>
            <w:r w:rsidR="007972B9">
              <w:rPr>
                <w:rFonts w:ascii="Times New Roman" w:hAnsi="Times New Roman"/>
              </w:rPr>
              <w:t>,</w:t>
            </w:r>
            <w:r w:rsidR="00937D79" w:rsidRPr="00937D79">
              <w:rPr>
                <w:rFonts w:ascii="Times New Roman" w:hAnsi="Times New Roman"/>
              </w:rPr>
              <w:t xml:space="preserve"> tepelná rovnováha </w:t>
            </w:r>
          </w:p>
          <w:p w14:paraId="6422754B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18FAB529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6504A37C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7E00B1B9" w14:textId="4E45BE6F" w:rsidR="0032145C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</w:t>
            </w:r>
            <w:r w:rsidR="00937D79" w:rsidRPr="00937D79">
              <w:rPr>
                <w:rFonts w:ascii="Times New Roman" w:hAnsi="Times New Roman"/>
              </w:rPr>
              <w:t>motnostná tepelná ka</w:t>
            </w:r>
            <w:r w:rsidR="00001337">
              <w:rPr>
                <w:rFonts w:ascii="Times New Roman" w:hAnsi="Times New Roman"/>
              </w:rPr>
              <w:t>pacita, značka c, jednotka J/</w:t>
            </w:r>
            <w:proofErr w:type="spellStart"/>
            <w:r w:rsidR="00001337">
              <w:rPr>
                <w:rFonts w:ascii="Times New Roman" w:hAnsi="Times New Roman"/>
              </w:rPr>
              <w:t>kg°</w:t>
            </w:r>
            <w:r w:rsidR="00937D79" w:rsidRPr="00937D79">
              <w:rPr>
                <w:rFonts w:ascii="Times New Roman" w:hAnsi="Times New Roman"/>
              </w:rPr>
              <w:t>C</w:t>
            </w:r>
            <w:proofErr w:type="spellEnd"/>
          </w:p>
          <w:p w14:paraId="7BAEF2B3" w14:textId="77777777" w:rsidR="0032145C" w:rsidRDefault="0032145C" w:rsidP="00723B64">
            <w:pPr>
              <w:rPr>
                <w:rFonts w:ascii="Times New Roman" w:hAnsi="Times New Roman"/>
              </w:rPr>
            </w:pPr>
          </w:p>
          <w:p w14:paraId="01A1BDD5" w14:textId="77777777" w:rsidR="0032145C" w:rsidRDefault="0032145C" w:rsidP="00723B64">
            <w:pPr>
              <w:rPr>
                <w:rFonts w:ascii="Times New Roman" w:hAnsi="Times New Roman"/>
              </w:rPr>
            </w:pPr>
          </w:p>
          <w:p w14:paraId="34FC5126" w14:textId="69BDD6C2" w:rsidR="0032145C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="00937D79" w:rsidRPr="00937D79">
              <w:rPr>
                <w:rFonts w:ascii="Times New Roman" w:hAnsi="Times New Roman"/>
              </w:rPr>
              <w:t xml:space="preserve">eplo, značka Q, jednotka tepla J, vzťah Q = c ∙ m ∙ ∆t </w:t>
            </w:r>
          </w:p>
          <w:p w14:paraId="4EC1DE32" w14:textId="77777777" w:rsidR="0032145C" w:rsidRDefault="0032145C" w:rsidP="00723B64">
            <w:pPr>
              <w:rPr>
                <w:rFonts w:ascii="Times New Roman" w:hAnsi="Times New Roman"/>
              </w:rPr>
            </w:pPr>
          </w:p>
          <w:p w14:paraId="124C083E" w14:textId="77777777" w:rsidR="004C34E7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="00937D79" w:rsidRPr="00937D79">
              <w:rPr>
                <w:rFonts w:ascii="Times New Roman" w:hAnsi="Times New Roman"/>
              </w:rPr>
              <w:t xml:space="preserve">eplo a premeny skupenstva </w:t>
            </w:r>
          </w:p>
          <w:p w14:paraId="7E75FCC3" w14:textId="09E4F0F1" w:rsidR="00937D79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 w:rsidR="00937D79" w:rsidRPr="00937D79">
              <w:rPr>
                <w:rFonts w:ascii="Times New Roman" w:hAnsi="Times New Roman"/>
              </w:rPr>
              <w:t>nergetická hodnota potravín</w:t>
            </w:r>
          </w:p>
          <w:p w14:paraId="0F6ED036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29365566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24770339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04C35B08" w14:textId="168386EA" w:rsidR="00787BFC" w:rsidRDefault="004C34E7" w:rsidP="00723B6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="003E41D7">
              <w:rPr>
                <w:rFonts w:ascii="Times New Roman" w:hAnsi="Times New Roman"/>
              </w:rPr>
              <w:t>paľovacie motory a parný stroj</w:t>
            </w:r>
          </w:p>
          <w:p w14:paraId="5587F3A8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5B9B653F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73880D55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457461DA" w14:textId="77777777" w:rsidR="007972B9" w:rsidRDefault="007972B9" w:rsidP="00723B64">
            <w:pPr>
              <w:rPr>
                <w:rFonts w:ascii="Times New Roman" w:hAnsi="Times New Roman"/>
              </w:rPr>
            </w:pPr>
          </w:p>
          <w:p w14:paraId="1CDAB84C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0DDCF5C2" w14:textId="77777777" w:rsidR="00787BFC" w:rsidRDefault="00787BFC" w:rsidP="00723B64">
            <w:pPr>
              <w:rPr>
                <w:rFonts w:ascii="Times New Roman" w:hAnsi="Times New Roman"/>
              </w:rPr>
            </w:pPr>
          </w:p>
          <w:p w14:paraId="25B566B7" w14:textId="20CD72A3" w:rsidR="00787BFC" w:rsidRPr="004C34E7" w:rsidRDefault="00787BFC" w:rsidP="004C34E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606" w:type="dxa"/>
          </w:tcPr>
          <w:p w14:paraId="3B324D5A" w14:textId="77777777" w:rsidR="000B72D0" w:rsidRPr="00787BFC" w:rsidRDefault="000B72D0" w:rsidP="00723B64">
            <w:pPr>
              <w:pStyle w:val="Default"/>
              <w:spacing w:line="276" w:lineRule="auto"/>
              <w:rPr>
                <w:b/>
              </w:rPr>
            </w:pPr>
            <w:r w:rsidRPr="00787BFC">
              <w:rPr>
                <w:b/>
              </w:rPr>
              <w:lastRenderedPageBreak/>
              <w:t>Žiak vie/ dokáže:</w:t>
            </w:r>
          </w:p>
          <w:p w14:paraId="13CE4B7E" w14:textId="77777777" w:rsidR="000B72D0" w:rsidRPr="00787BFC" w:rsidRDefault="000B72D0" w:rsidP="00937D79">
            <w:pPr>
              <w:rPr>
                <w:rFonts w:ascii="Times New Roman" w:hAnsi="Times New Roman"/>
                <w:szCs w:val="24"/>
              </w:rPr>
            </w:pPr>
          </w:p>
          <w:p w14:paraId="6C32D36C" w14:textId="77777777" w:rsidR="00311426" w:rsidRPr="007972B9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opísať historický prístup k chápaniu pojmu teplo, </w:t>
            </w:r>
          </w:p>
          <w:p w14:paraId="74E5CE57" w14:textId="77777777" w:rsidR="007972B9" w:rsidRPr="007972B9" w:rsidRDefault="007972B9" w:rsidP="007972B9">
            <w:pPr>
              <w:rPr>
                <w:rFonts w:ascii="Times New Roman" w:hAnsi="Times New Roman"/>
                <w:szCs w:val="24"/>
              </w:rPr>
            </w:pPr>
          </w:p>
          <w:p w14:paraId="2F29E667" w14:textId="77777777" w:rsidR="00311426" w:rsidRPr="007972B9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overiť experimentom fyzikálnu vlastnosť látok – tepelná vodivosť, </w:t>
            </w:r>
          </w:p>
          <w:p w14:paraId="7578CE90" w14:textId="77777777" w:rsidR="007972B9" w:rsidRPr="007972B9" w:rsidRDefault="007972B9" w:rsidP="007972B9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36995FA7" w14:textId="77777777" w:rsidR="007972B9" w:rsidRPr="007972B9" w:rsidRDefault="007972B9" w:rsidP="007972B9">
            <w:pPr>
              <w:rPr>
                <w:rFonts w:ascii="Times New Roman" w:hAnsi="Times New Roman"/>
                <w:szCs w:val="24"/>
              </w:rPr>
            </w:pPr>
          </w:p>
          <w:p w14:paraId="34F74E87" w14:textId="77777777" w:rsidR="00311426" w:rsidRPr="007972B9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opísať šírenie tepla vedením, prúdením, žiarením, </w:t>
            </w:r>
          </w:p>
          <w:p w14:paraId="0E8C681D" w14:textId="77777777" w:rsidR="007972B9" w:rsidRPr="00787BFC" w:rsidRDefault="007972B9" w:rsidP="007972B9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3B82D68F" w14:textId="77777777" w:rsidR="00311426" w:rsidRPr="007972B9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opísať využitie tepelných vodičov a tepelných izolantov v praxi, </w:t>
            </w:r>
          </w:p>
          <w:p w14:paraId="256E045E" w14:textId="77777777" w:rsidR="007972B9" w:rsidRPr="007972B9" w:rsidRDefault="007972B9" w:rsidP="007972B9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08AA4A84" w14:textId="77777777" w:rsidR="007972B9" w:rsidRPr="00787BFC" w:rsidRDefault="007972B9" w:rsidP="007972B9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07F95E8E" w14:textId="77777777" w:rsidR="00311426" w:rsidRPr="00787BFC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dodržať podmienky experimentu, </w:t>
            </w:r>
          </w:p>
          <w:p w14:paraId="04AD34B2" w14:textId="77777777" w:rsidR="00311426" w:rsidRPr="007972B9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odhadnúť výslednú teplotu pri výmene tepla medzi horúcou a studenou vodou, </w:t>
            </w:r>
          </w:p>
          <w:p w14:paraId="03CB529B" w14:textId="77777777" w:rsidR="007972B9" w:rsidRPr="00787BFC" w:rsidRDefault="007972B9" w:rsidP="007972B9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2A2CB1CB" w14:textId="77777777" w:rsidR="00311426" w:rsidRPr="00787BFC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overiť experimentom odovzdávanie tepla kovmi vode, </w:t>
            </w:r>
          </w:p>
          <w:p w14:paraId="0FAD760A" w14:textId="77777777" w:rsidR="00311426" w:rsidRPr="007972B9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objaviť z výsledkov experimentu faktory ovplyvňujúce veľkosť prijatého a odovzdaného tepla, </w:t>
            </w:r>
          </w:p>
          <w:p w14:paraId="0C962771" w14:textId="77777777" w:rsidR="007972B9" w:rsidRPr="007972B9" w:rsidRDefault="007972B9" w:rsidP="007972B9">
            <w:pPr>
              <w:rPr>
                <w:rFonts w:ascii="Times New Roman" w:hAnsi="Times New Roman"/>
                <w:szCs w:val="24"/>
              </w:rPr>
            </w:pPr>
          </w:p>
          <w:p w14:paraId="7773CA4D" w14:textId="77777777" w:rsidR="00311426" w:rsidRPr="0032145C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vyhľadať hodnoty hmotnostnej tepelnej kapacity látok v tabuľkách, </w:t>
            </w:r>
          </w:p>
          <w:p w14:paraId="3024EB47" w14:textId="77777777" w:rsidR="0032145C" w:rsidRPr="0032145C" w:rsidRDefault="0032145C" w:rsidP="0032145C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1362CDA6" w14:textId="77777777" w:rsidR="0032145C" w:rsidRPr="00787BFC" w:rsidRDefault="0032145C" w:rsidP="0032145C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50781E63" w14:textId="77777777" w:rsidR="00311426" w:rsidRPr="0032145C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riešiť úlohy s využitím vzťahu pre výpočet tepla, </w:t>
            </w:r>
          </w:p>
          <w:p w14:paraId="2B32A7F0" w14:textId="77777777" w:rsidR="0032145C" w:rsidRPr="00787BFC" w:rsidRDefault="0032145C" w:rsidP="0032145C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51617236" w14:textId="77777777" w:rsidR="00311426" w:rsidRPr="00787BFC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overiť postup stanovenia energetickej hodnoty potravín (napríklad spaľovaním), </w:t>
            </w:r>
          </w:p>
          <w:p w14:paraId="22675B29" w14:textId="77777777" w:rsidR="00311426" w:rsidRPr="003E41D7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získať informácie o energetickej hodnote potravín, </w:t>
            </w:r>
          </w:p>
          <w:p w14:paraId="7220E9B1" w14:textId="77777777" w:rsidR="003E41D7" w:rsidRPr="00787BFC" w:rsidRDefault="003E41D7" w:rsidP="003E41D7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73B2152C" w14:textId="77777777" w:rsidR="00937D79" w:rsidRPr="003E41D7" w:rsidRDefault="00937D79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 w:rsidRPr="00787BFC">
              <w:rPr>
                <w:rFonts w:ascii="Times New Roman" w:hAnsi="Times New Roman"/>
              </w:rPr>
              <w:t xml:space="preserve"> posúdiť negatívne vplyvy spaľovacích motorov na životné prostredie a sp</w:t>
            </w:r>
            <w:r w:rsidR="003E41D7">
              <w:rPr>
                <w:rFonts w:ascii="Times New Roman" w:hAnsi="Times New Roman"/>
              </w:rPr>
              <w:t>ôsoby eliminácie týchto vplyvov</w:t>
            </w:r>
          </w:p>
          <w:p w14:paraId="11E32C27" w14:textId="77777777" w:rsidR="003E41D7" w:rsidRPr="003E41D7" w:rsidRDefault="003E41D7" w:rsidP="003E41D7">
            <w:pPr>
              <w:pStyle w:val="Odsekzoznamu"/>
              <w:rPr>
                <w:rFonts w:ascii="Times New Roman" w:hAnsi="Times New Roman"/>
                <w:szCs w:val="24"/>
              </w:rPr>
            </w:pPr>
          </w:p>
          <w:p w14:paraId="53218EB0" w14:textId="77777777" w:rsidR="003E41D7" w:rsidRPr="00787BFC" w:rsidRDefault="003E41D7" w:rsidP="00311426">
            <w:pPr>
              <w:pStyle w:val="Odsekzoznamu"/>
              <w:numPr>
                <w:ilvl w:val="0"/>
                <w:numId w:val="11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získať informácie o histórii parného stroja</w:t>
            </w:r>
          </w:p>
          <w:p w14:paraId="496BCA75" w14:textId="77777777" w:rsidR="00976863" w:rsidRPr="00787BFC" w:rsidRDefault="00976863" w:rsidP="00976863">
            <w:pPr>
              <w:rPr>
                <w:rFonts w:ascii="Times New Roman" w:hAnsi="Times New Roman"/>
                <w:szCs w:val="24"/>
              </w:rPr>
            </w:pPr>
          </w:p>
          <w:p w14:paraId="4742C026" w14:textId="77777777" w:rsidR="00976863" w:rsidRPr="00787BFC" w:rsidRDefault="00976863" w:rsidP="00976863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2A768418" w14:textId="77777777" w:rsidR="000B72D0" w:rsidRDefault="000B72D0"/>
    <w:p w14:paraId="1FB645F7" w14:textId="77777777" w:rsidR="001A119F" w:rsidRDefault="001A119F"/>
    <w:p w14:paraId="2EA6E5E1" w14:textId="77777777" w:rsidR="001A119F" w:rsidRPr="009F1CB9" w:rsidRDefault="001A119F" w:rsidP="001A119F">
      <w:pPr>
        <w:tabs>
          <w:tab w:val="left" w:pos="567"/>
        </w:tabs>
        <w:rPr>
          <w:rFonts w:ascii="Times New Roman" w:hAnsi="Times New Roman"/>
          <w:b/>
          <w:szCs w:val="24"/>
        </w:rPr>
      </w:pPr>
      <w:r w:rsidRPr="009F1CB9">
        <w:rPr>
          <w:rFonts w:ascii="Times New Roman" w:hAnsi="Times New Roman"/>
          <w:b/>
          <w:szCs w:val="24"/>
        </w:rPr>
        <w:t>HODNOTENIE A SEBAHODNOTENIE</w:t>
      </w:r>
    </w:p>
    <w:p w14:paraId="53CDB7B6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Hodnotenie úrovne vedomostí a zručností sa realizuje na základe Metodického pokynu č. 22/2011 na hodnotenie žiakov.</w:t>
      </w:r>
    </w:p>
    <w:p w14:paraId="160DAC31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b/>
          <w:szCs w:val="24"/>
        </w:rPr>
      </w:pPr>
    </w:p>
    <w:p w14:paraId="25939CEF" w14:textId="77777777" w:rsidR="009659E0" w:rsidRPr="009659E0" w:rsidRDefault="009659E0" w:rsidP="009659E0">
      <w:pPr>
        <w:numPr>
          <w:ilvl w:val="0"/>
          <w:numId w:val="12"/>
        </w:num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Predmetom hodnotenia a klasifikácie v predmete fyzika je cieľová úroveň žiaka v jednotlivých ročníkoch v súlade s platnými učebnými osnovami a vzdelávacími štandardmi. </w:t>
      </w:r>
    </w:p>
    <w:p w14:paraId="2AF83B17" w14:textId="77777777" w:rsidR="009659E0" w:rsidRPr="009659E0" w:rsidRDefault="009659E0" w:rsidP="009659E0">
      <w:pPr>
        <w:numPr>
          <w:ilvl w:val="0"/>
          <w:numId w:val="12"/>
        </w:num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Hodnotenie a klasifikácia vo fyzike sleduje základné všeobecné, sociolingvistické a komunikačné kompetencie, ktoré sa prejavujú vo využívaní základných komunikačných zručností.</w:t>
      </w:r>
    </w:p>
    <w:p w14:paraId="0FFFB906" w14:textId="77777777" w:rsidR="009659E0" w:rsidRPr="009659E0" w:rsidRDefault="009659E0" w:rsidP="009659E0">
      <w:pPr>
        <w:numPr>
          <w:ilvl w:val="0"/>
          <w:numId w:val="12"/>
        </w:num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Pri hodnotení v predmete fyzika sa berú do úvahy tieto aspekty: obsahová primeranosť, plynulosť vyjadrovania a štruktúra odpovede. </w:t>
      </w:r>
    </w:p>
    <w:p w14:paraId="6069E296" w14:textId="77777777" w:rsidR="009659E0" w:rsidRPr="009659E0" w:rsidRDefault="009659E0" w:rsidP="009659E0">
      <w:pPr>
        <w:numPr>
          <w:ilvl w:val="0"/>
          <w:numId w:val="12"/>
        </w:num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Kritériá klasifikácie musia byť v súlade s požadovanou úrovňou ovládania predmetu fyzika a náročnosť sledovaných javov musí zodpovedať náročnosti definovanej v platných učebných osnovách a vzdelávacích štandardoch cieľovej skupiny žiakov.</w:t>
      </w:r>
    </w:p>
    <w:p w14:paraId="5926724D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32FBDDB3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Formy skúšania a hodnotenia žiakov z fyziky- ústna a písomná.</w:t>
      </w:r>
    </w:p>
    <w:p w14:paraId="0374DAD2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Ich podiel na celkovom hodnotení je v kompetencii vyučujúceho, ktorý konzultuje tieto kritériá v predmetovej komisii. Kontrolné písomné práce, písomné testy, praktické cvičenia a projekty rozvrhne učiteľ rovnomerne na celý školský rok tak, aby sa nadmerne nehromadili v určitých obdobiach. </w:t>
      </w:r>
    </w:p>
    <w:p w14:paraId="34FB6602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2B852BA7" w14:textId="77777777" w:rsidR="00DE44B7" w:rsidRPr="00DE44B7" w:rsidRDefault="00DE44B7" w:rsidP="00DE44B7">
      <w:pPr>
        <w:tabs>
          <w:tab w:val="left" w:pos="567"/>
        </w:tabs>
        <w:jc w:val="both"/>
        <w:rPr>
          <w:rFonts w:ascii="Times New Roman" w:hAnsi="Times New Roman"/>
        </w:rPr>
      </w:pPr>
      <w:r w:rsidRPr="00DE44B7">
        <w:rPr>
          <w:rFonts w:ascii="Times New Roman" w:hAnsi="Times New Roman"/>
        </w:rPr>
        <w:t xml:space="preserve">Vyučujúci budú vykonávať so žiakmi pokusy a praktické </w:t>
      </w:r>
      <w:proofErr w:type="spellStart"/>
      <w:r w:rsidRPr="00DE44B7">
        <w:rPr>
          <w:rFonts w:ascii="Times New Roman" w:hAnsi="Times New Roman"/>
        </w:rPr>
        <w:t>activity</w:t>
      </w:r>
      <w:proofErr w:type="spellEnd"/>
      <w:r w:rsidRPr="00DE44B7">
        <w:rPr>
          <w:rFonts w:ascii="Times New Roman" w:hAnsi="Times New Roman"/>
        </w:rPr>
        <w:t>, avšak nemusia ich spracovávať vo forme protokolu praktického cvičenia.</w:t>
      </w:r>
    </w:p>
    <w:p w14:paraId="2EE85FBD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23ADA6BC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Hodnotenie žiakov je realizované </w:t>
      </w:r>
      <w:proofErr w:type="spellStart"/>
      <w:r w:rsidRPr="009659E0">
        <w:rPr>
          <w:rFonts w:ascii="Times New Roman" w:hAnsi="Times New Roman"/>
          <w:szCs w:val="24"/>
        </w:rPr>
        <w:t>sumatívne</w:t>
      </w:r>
      <w:proofErr w:type="spellEnd"/>
      <w:r w:rsidRPr="009659E0">
        <w:rPr>
          <w:rFonts w:ascii="Times New Roman" w:hAnsi="Times New Roman"/>
          <w:szCs w:val="24"/>
        </w:rPr>
        <w:t xml:space="preserve"> i </w:t>
      </w:r>
      <w:proofErr w:type="spellStart"/>
      <w:r w:rsidRPr="009659E0">
        <w:rPr>
          <w:rFonts w:ascii="Times New Roman" w:hAnsi="Times New Roman"/>
          <w:szCs w:val="24"/>
        </w:rPr>
        <w:t>formatívne</w:t>
      </w:r>
      <w:proofErr w:type="spellEnd"/>
      <w:r w:rsidRPr="009659E0">
        <w:rPr>
          <w:rFonts w:ascii="Times New Roman" w:hAnsi="Times New Roman"/>
          <w:szCs w:val="24"/>
        </w:rPr>
        <w:t xml:space="preserve">, teda známkami. Súčasťou hodnotenia práce žiakov na vyučovaní a jeho výsledkov je aj ústne hodnotenie, percentuálne hodnotenie, vystavovanie žiackych prác, prezentovanie žiackych prác. </w:t>
      </w:r>
    </w:p>
    <w:p w14:paraId="57E2424D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1E16732B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Zároveň v rámci vyučovacieho procesu využívame humanisticky orientované slovné hodnotenie /pochvala/ i sebahodnotenie žiakov.</w:t>
      </w:r>
    </w:p>
    <w:p w14:paraId="5E4D0160" w14:textId="77777777" w:rsidR="009659E0" w:rsidRPr="009659E0" w:rsidRDefault="009659E0" w:rsidP="009659E0">
      <w:pPr>
        <w:rPr>
          <w:rFonts w:ascii="Times New Roman" w:hAnsi="Times New Roman"/>
          <w:b/>
          <w:i/>
          <w:szCs w:val="24"/>
        </w:rPr>
      </w:pPr>
    </w:p>
    <w:p w14:paraId="4B3AA806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Žiakov s poruchami učenia hodnotíme iným spôsobom  (s prihliadnutím na ich špecifické poruchy učenia ) .</w:t>
      </w:r>
    </w:p>
    <w:p w14:paraId="244CDA74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Výkon, ale najmä snahu na hodine, pri príprave oceníme (chválime, verbálne, neverbálne – súhlasným prikývnutím, úsmevom ), pretože to pôsobí vysoko pozitívne, povzbudzuje k ďalšiemu úsiliu. Slabší výkon nekritizujeme, nezosmiešňujeme.</w:t>
      </w:r>
    </w:p>
    <w:p w14:paraId="336559AD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522E0AE7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Hodnotenie musí mať motivačnú funkciu. </w:t>
      </w:r>
    </w:p>
    <w:p w14:paraId="4B651D94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012C928F" w14:textId="77777777" w:rsidR="009659E0" w:rsidRPr="009659E0" w:rsidRDefault="009659E0" w:rsidP="009659E0">
      <w:pPr>
        <w:tabs>
          <w:tab w:val="left" w:pos="567"/>
        </w:tabs>
        <w:ind w:left="284" w:hanging="284"/>
        <w:jc w:val="both"/>
        <w:rPr>
          <w:rFonts w:ascii="Times New Roman" w:hAnsi="Times New Roman"/>
          <w:b/>
          <w:szCs w:val="24"/>
        </w:rPr>
      </w:pPr>
      <w:r w:rsidRPr="009659E0">
        <w:rPr>
          <w:rFonts w:ascii="Times New Roman" w:hAnsi="Times New Roman"/>
          <w:b/>
          <w:bCs/>
          <w:szCs w:val="24"/>
        </w:rPr>
        <w:t xml:space="preserve">Hodnotenie kontrolných písomných prác, testov a praktických cvičení: </w:t>
      </w:r>
    </w:p>
    <w:p w14:paraId="25FF189F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Maximálny počet dosiahnutých bodov predstavuje 100%. Kontrolné písomné práce, testy a praktické </w:t>
      </w:r>
      <w:r w:rsidR="000F20B8">
        <w:rPr>
          <w:rFonts w:ascii="Times New Roman" w:hAnsi="Times New Roman"/>
          <w:szCs w:val="24"/>
        </w:rPr>
        <w:t>aktivity</w:t>
      </w:r>
      <w:r w:rsidRPr="009659E0">
        <w:rPr>
          <w:rFonts w:ascii="Times New Roman" w:hAnsi="Times New Roman"/>
          <w:szCs w:val="24"/>
        </w:rPr>
        <w:t xml:space="preserve"> sa hodnotia percentom úspešnosti a známka číslicou ( napr.  93% = 1 ).</w:t>
      </w:r>
    </w:p>
    <w:p w14:paraId="466046BB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b/>
          <w:szCs w:val="24"/>
          <w:u w:val="single"/>
          <w:lang w:val="cs-CZ"/>
        </w:rPr>
      </w:pPr>
    </w:p>
    <w:p w14:paraId="76865766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b/>
          <w:szCs w:val="24"/>
          <w:lang w:val="cs-CZ"/>
        </w:rPr>
      </w:pPr>
      <w:proofErr w:type="spellStart"/>
      <w:r w:rsidRPr="009659E0">
        <w:rPr>
          <w:rFonts w:ascii="Times New Roman" w:hAnsi="Times New Roman"/>
          <w:b/>
          <w:szCs w:val="24"/>
          <w:lang w:val="cs-CZ"/>
        </w:rPr>
        <w:t>Stupnica</w:t>
      </w:r>
      <w:proofErr w:type="spellEnd"/>
      <w:r w:rsidRPr="009659E0">
        <w:rPr>
          <w:rFonts w:ascii="Times New Roman" w:hAnsi="Times New Roman"/>
          <w:b/>
          <w:szCs w:val="24"/>
          <w:lang w:val="cs-CZ"/>
        </w:rPr>
        <w:t xml:space="preserve"> </w:t>
      </w:r>
      <w:proofErr w:type="spellStart"/>
      <w:r w:rsidRPr="009659E0">
        <w:rPr>
          <w:rFonts w:ascii="Times New Roman" w:hAnsi="Times New Roman"/>
          <w:b/>
          <w:szCs w:val="24"/>
          <w:lang w:val="cs-CZ"/>
        </w:rPr>
        <w:t>hodnotenia</w:t>
      </w:r>
      <w:proofErr w:type="spellEnd"/>
      <w:r w:rsidRPr="009659E0">
        <w:rPr>
          <w:rFonts w:ascii="Times New Roman" w:hAnsi="Times New Roman"/>
          <w:b/>
          <w:szCs w:val="24"/>
          <w:lang w:val="cs-CZ"/>
        </w:rPr>
        <w:t xml:space="preserve"> </w:t>
      </w:r>
      <w:proofErr w:type="spellStart"/>
      <w:r w:rsidRPr="009659E0">
        <w:rPr>
          <w:rFonts w:ascii="Times New Roman" w:hAnsi="Times New Roman"/>
          <w:b/>
          <w:szCs w:val="24"/>
          <w:lang w:val="cs-CZ"/>
        </w:rPr>
        <w:t>kontrolných</w:t>
      </w:r>
      <w:proofErr w:type="spellEnd"/>
      <w:r w:rsidRPr="009659E0">
        <w:rPr>
          <w:rFonts w:ascii="Times New Roman" w:hAnsi="Times New Roman"/>
          <w:b/>
          <w:szCs w:val="24"/>
          <w:lang w:val="cs-CZ"/>
        </w:rPr>
        <w:t xml:space="preserve"> </w:t>
      </w:r>
      <w:proofErr w:type="spellStart"/>
      <w:r w:rsidRPr="009659E0">
        <w:rPr>
          <w:rFonts w:ascii="Times New Roman" w:hAnsi="Times New Roman"/>
          <w:b/>
          <w:szCs w:val="24"/>
          <w:lang w:val="cs-CZ"/>
        </w:rPr>
        <w:t>písomných</w:t>
      </w:r>
      <w:proofErr w:type="spellEnd"/>
      <w:r w:rsidRPr="009659E0">
        <w:rPr>
          <w:rFonts w:ascii="Times New Roman" w:hAnsi="Times New Roman"/>
          <w:b/>
          <w:szCs w:val="24"/>
          <w:lang w:val="cs-CZ"/>
        </w:rPr>
        <w:t xml:space="preserve"> </w:t>
      </w:r>
      <w:proofErr w:type="spellStart"/>
      <w:r w:rsidRPr="009659E0">
        <w:rPr>
          <w:rFonts w:ascii="Times New Roman" w:hAnsi="Times New Roman"/>
          <w:b/>
          <w:szCs w:val="24"/>
          <w:lang w:val="cs-CZ"/>
        </w:rPr>
        <w:t>prác</w:t>
      </w:r>
      <w:proofErr w:type="spellEnd"/>
      <w:r w:rsidRPr="009659E0">
        <w:rPr>
          <w:rFonts w:ascii="Times New Roman" w:hAnsi="Times New Roman"/>
          <w:b/>
          <w:szCs w:val="24"/>
          <w:lang w:val="cs-CZ"/>
        </w:rPr>
        <w:t xml:space="preserve">, </w:t>
      </w:r>
      <w:proofErr w:type="spellStart"/>
      <w:r w:rsidRPr="009659E0">
        <w:rPr>
          <w:rFonts w:ascii="Times New Roman" w:hAnsi="Times New Roman"/>
          <w:b/>
          <w:szCs w:val="24"/>
          <w:lang w:val="cs-CZ"/>
        </w:rPr>
        <w:t>testov</w:t>
      </w:r>
      <w:proofErr w:type="spellEnd"/>
      <w:r w:rsidRPr="009659E0">
        <w:rPr>
          <w:rFonts w:ascii="Times New Roman" w:hAnsi="Times New Roman"/>
          <w:b/>
          <w:szCs w:val="24"/>
          <w:lang w:val="cs-CZ"/>
        </w:rPr>
        <w:t xml:space="preserve"> a praktických cvičení:</w:t>
      </w:r>
    </w:p>
    <w:p w14:paraId="1AD3D5F3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b/>
          <w:szCs w:val="24"/>
          <w:lang w:val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2420"/>
      </w:tblGrid>
      <w:tr w:rsidR="009659E0" w:rsidRPr="009659E0" w14:paraId="2B1A6A2A" w14:textId="77777777" w:rsidTr="003F2284">
        <w:trPr>
          <w:trHeight w:val="229"/>
        </w:trPr>
        <w:tc>
          <w:tcPr>
            <w:tcW w:w="1799" w:type="dxa"/>
          </w:tcPr>
          <w:p w14:paraId="4BC38259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100% - 90% </w:t>
            </w:r>
          </w:p>
        </w:tc>
        <w:tc>
          <w:tcPr>
            <w:tcW w:w="2420" w:type="dxa"/>
          </w:tcPr>
          <w:p w14:paraId="266C7D94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výborný (1) </w:t>
            </w:r>
          </w:p>
        </w:tc>
      </w:tr>
      <w:tr w:rsidR="009659E0" w:rsidRPr="009659E0" w14:paraId="4DC89530" w14:textId="77777777" w:rsidTr="003F2284">
        <w:trPr>
          <w:trHeight w:val="229"/>
        </w:trPr>
        <w:tc>
          <w:tcPr>
            <w:tcW w:w="1799" w:type="dxa"/>
          </w:tcPr>
          <w:p w14:paraId="2F67871B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89% - 75% </w:t>
            </w:r>
          </w:p>
        </w:tc>
        <w:tc>
          <w:tcPr>
            <w:tcW w:w="2420" w:type="dxa"/>
          </w:tcPr>
          <w:p w14:paraId="31B6D2FA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proofErr w:type="spellStart"/>
            <w:r w:rsidRPr="009659E0">
              <w:rPr>
                <w:rFonts w:ascii="Times New Roman" w:hAnsi="Times New Roman"/>
                <w:szCs w:val="24"/>
                <w:lang w:val="cs-CZ"/>
              </w:rPr>
              <w:t>chválitebný</w:t>
            </w:r>
            <w:proofErr w:type="spellEnd"/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 (2) </w:t>
            </w:r>
          </w:p>
        </w:tc>
      </w:tr>
      <w:tr w:rsidR="009659E0" w:rsidRPr="009659E0" w14:paraId="08746A1A" w14:textId="77777777" w:rsidTr="003F2284">
        <w:trPr>
          <w:trHeight w:val="229"/>
        </w:trPr>
        <w:tc>
          <w:tcPr>
            <w:tcW w:w="1799" w:type="dxa"/>
          </w:tcPr>
          <w:p w14:paraId="23104082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74% - 50% </w:t>
            </w:r>
          </w:p>
        </w:tc>
        <w:tc>
          <w:tcPr>
            <w:tcW w:w="2420" w:type="dxa"/>
          </w:tcPr>
          <w:p w14:paraId="41878E8C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dobrý (3) </w:t>
            </w:r>
          </w:p>
        </w:tc>
      </w:tr>
      <w:tr w:rsidR="009659E0" w:rsidRPr="009659E0" w14:paraId="2EF5A78D" w14:textId="77777777" w:rsidTr="003F2284">
        <w:trPr>
          <w:trHeight w:val="224"/>
        </w:trPr>
        <w:tc>
          <w:tcPr>
            <w:tcW w:w="1799" w:type="dxa"/>
          </w:tcPr>
          <w:p w14:paraId="751727BB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49% - 30% </w:t>
            </w:r>
          </w:p>
        </w:tc>
        <w:tc>
          <w:tcPr>
            <w:tcW w:w="2420" w:type="dxa"/>
          </w:tcPr>
          <w:p w14:paraId="145C2B4B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proofErr w:type="spellStart"/>
            <w:r w:rsidRPr="009659E0">
              <w:rPr>
                <w:rFonts w:ascii="Times New Roman" w:hAnsi="Times New Roman"/>
                <w:szCs w:val="24"/>
                <w:lang w:val="cs-CZ"/>
              </w:rPr>
              <w:t>dostatočný</w:t>
            </w:r>
            <w:proofErr w:type="spellEnd"/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 (4) </w:t>
            </w:r>
          </w:p>
        </w:tc>
      </w:tr>
      <w:tr w:rsidR="009659E0" w:rsidRPr="009659E0" w14:paraId="538832B1" w14:textId="77777777" w:rsidTr="003F2284">
        <w:trPr>
          <w:trHeight w:val="346"/>
        </w:trPr>
        <w:tc>
          <w:tcPr>
            <w:tcW w:w="1799" w:type="dxa"/>
          </w:tcPr>
          <w:p w14:paraId="212994C1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proofErr w:type="spellStart"/>
            <w:r w:rsidRPr="009659E0">
              <w:rPr>
                <w:rFonts w:ascii="Times New Roman" w:hAnsi="Times New Roman"/>
                <w:szCs w:val="24"/>
                <w:lang w:val="cs-CZ"/>
              </w:rPr>
              <w:t>menej</w:t>
            </w:r>
            <w:proofErr w:type="spellEnd"/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 </w:t>
            </w:r>
            <w:proofErr w:type="spellStart"/>
            <w:r w:rsidRPr="009659E0">
              <w:rPr>
                <w:rFonts w:ascii="Times New Roman" w:hAnsi="Times New Roman"/>
                <w:szCs w:val="24"/>
                <w:lang w:val="cs-CZ"/>
              </w:rPr>
              <w:t>ako</w:t>
            </w:r>
            <w:proofErr w:type="spellEnd"/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 29% </w:t>
            </w:r>
          </w:p>
        </w:tc>
        <w:tc>
          <w:tcPr>
            <w:tcW w:w="2420" w:type="dxa"/>
          </w:tcPr>
          <w:p w14:paraId="533C835C" w14:textId="77777777" w:rsidR="009659E0" w:rsidRPr="009659E0" w:rsidRDefault="009659E0" w:rsidP="003F2284">
            <w:pPr>
              <w:rPr>
                <w:rFonts w:ascii="Times New Roman" w:hAnsi="Times New Roman"/>
                <w:szCs w:val="24"/>
                <w:lang w:val="cs-CZ"/>
              </w:rPr>
            </w:pPr>
            <w:proofErr w:type="spellStart"/>
            <w:r w:rsidRPr="009659E0">
              <w:rPr>
                <w:rFonts w:ascii="Times New Roman" w:hAnsi="Times New Roman"/>
                <w:szCs w:val="24"/>
                <w:lang w:val="cs-CZ"/>
              </w:rPr>
              <w:t>nedostatočný</w:t>
            </w:r>
            <w:proofErr w:type="spellEnd"/>
            <w:r w:rsidRPr="009659E0">
              <w:rPr>
                <w:rFonts w:ascii="Times New Roman" w:hAnsi="Times New Roman"/>
                <w:szCs w:val="24"/>
                <w:lang w:val="cs-CZ"/>
              </w:rPr>
              <w:t xml:space="preserve"> (5)</w:t>
            </w:r>
          </w:p>
        </w:tc>
      </w:tr>
    </w:tbl>
    <w:p w14:paraId="2B0D9B13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b/>
          <w:szCs w:val="24"/>
          <w:lang w:val="cs-CZ"/>
        </w:rPr>
      </w:pPr>
    </w:p>
    <w:p w14:paraId="4402FB86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bCs/>
          <w:szCs w:val="24"/>
        </w:rPr>
        <w:t>Počet písomných prác a testov je v kompetencii vyučujúceho.</w:t>
      </w:r>
    </w:p>
    <w:p w14:paraId="4178126E" w14:textId="77777777" w:rsidR="009659E0" w:rsidRPr="009659E0" w:rsidRDefault="009659E0" w:rsidP="009659E0">
      <w:pPr>
        <w:rPr>
          <w:rFonts w:ascii="Times New Roman" w:hAnsi="Times New Roman"/>
          <w:b/>
          <w:i/>
          <w:szCs w:val="24"/>
        </w:rPr>
      </w:pPr>
    </w:p>
    <w:p w14:paraId="3667DC21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b/>
          <w:bCs/>
          <w:szCs w:val="24"/>
        </w:rPr>
      </w:pPr>
      <w:r w:rsidRPr="009659E0">
        <w:rPr>
          <w:rFonts w:ascii="Times New Roman" w:hAnsi="Times New Roman"/>
          <w:b/>
          <w:bCs/>
          <w:szCs w:val="24"/>
        </w:rPr>
        <w:t xml:space="preserve">Zostavovanie testov: </w:t>
      </w:r>
    </w:p>
    <w:p w14:paraId="4974B37B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Testy zostavuje vyučujúci najčastejšie po prebratí danej témy, v niektorých prípadoch môže zostaviť súhrnný test za dlhšie časové obdobie. Vyučujúci stavbu testu prispôsobuje prebratému učivu.</w:t>
      </w:r>
    </w:p>
    <w:p w14:paraId="1D165931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7D6868AA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b/>
          <w:bCs/>
          <w:szCs w:val="24"/>
        </w:rPr>
        <w:t xml:space="preserve">Základný test by mal obsahovať: </w:t>
      </w:r>
    </w:p>
    <w:p w14:paraId="298446FB" w14:textId="77777777" w:rsidR="009659E0" w:rsidRPr="009659E0" w:rsidRDefault="009659E0" w:rsidP="009659E0">
      <w:pPr>
        <w:pStyle w:val="Odsekzoznamu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teóriu</w:t>
      </w:r>
    </w:p>
    <w:p w14:paraId="52A3E386" w14:textId="77777777" w:rsidR="009659E0" w:rsidRPr="009659E0" w:rsidRDefault="009659E0" w:rsidP="009659E0">
      <w:pPr>
        <w:pStyle w:val="Odsekzoznamu"/>
        <w:numPr>
          <w:ilvl w:val="0"/>
          <w:numId w:val="13"/>
        </w:num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praktické cvičenia a príklady k danej téme</w:t>
      </w:r>
    </w:p>
    <w:p w14:paraId="745C6B6F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189286C6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b/>
          <w:szCs w:val="24"/>
        </w:rPr>
      </w:pPr>
      <w:r w:rsidRPr="009659E0">
        <w:rPr>
          <w:rFonts w:ascii="Times New Roman" w:hAnsi="Times New Roman"/>
          <w:b/>
          <w:bCs/>
          <w:szCs w:val="24"/>
        </w:rPr>
        <w:t>Hodnotenie tvorivého písania – tzv. projektov :</w:t>
      </w:r>
    </w:p>
    <w:p w14:paraId="484920BD" w14:textId="77777777" w:rsidR="009659E0" w:rsidRPr="009659E0" w:rsidRDefault="009659E0" w:rsidP="009659E0">
      <w:pPr>
        <w:tabs>
          <w:tab w:val="left" w:pos="567"/>
        </w:tabs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lastRenderedPageBreak/>
        <w:t>Tu hodnotíme predovšetkým:</w:t>
      </w:r>
    </w:p>
    <w:p w14:paraId="3879BF16" w14:textId="77777777" w:rsidR="009659E0" w:rsidRPr="009659E0" w:rsidRDefault="009659E0" w:rsidP="009659E0">
      <w:pPr>
        <w:numPr>
          <w:ilvl w:val="0"/>
          <w:numId w:val="14"/>
        </w:numPr>
        <w:tabs>
          <w:tab w:val="left" w:pos="567"/>
        </w:tabs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formu – tvorivosť, kreativitu, fantáziu</w:t>
      </w:r>
    </w:p>
    <w:p w14:paraId="31A49353" w14:textId="77777777" w:rsidR="009659E0" w:rsidRPr="009659E0" w:rsidRDefault="009659E0" w:rsidP="009659E0">
      <w:pPr>
        <w:numPr>
          <w:ilvl w:val="0"/>
          <w:numId w:val="14"/>
        </w:numPr>
        <w:tabs>
          <w:tab w:val="left" w:pos="567"/>
        </w:tabs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obsah – slovná zásoba- odborné termíny fyzikálnych veličín, schopnosť vyjadriť vlastné </w:t>
      </w:r>
    </w:p>
    <w:p w14:paraId="11B492F3" w14:textId="77777777" w:rsidR="009659E0" w:rsidRPr="009659E0" w:rsidRDefault="009659E0" w:rsidP="009659E0">
      <w:pPr>
        <w:tabs>
          <w:tab w:val="left" w:pos="567"/>
        </w:tabs>
        <w:ind w:left="360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 xml:space="preserve">   myšlienky k prebratej téme </w:t>
      </w:r>
    </w:p>
    <w:p w14:paraId="577625CE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b/>
          <w:szCs w:val="24"/>
        </w:rPr>
      </w:pPr>
    </w:p>
    <w:p w14:paraId="6A952C25" w14:textId="77777777" w:rsidR="009659E0" w:rsidRPr="009659E0" w:rsidRDefault="009659E0" w:rsidP="009659E0">
      <w:pPr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Hodnotenie žiaka sa vykonáva klasifikáciou podľa uvedenej stupnice. V prípade dokázaného plagiátorstva alebo nedodržania termínu projektu sa projekt hodnotí známkou nedostatočný. </w:t>
      </w:r>
    </w:p>
    <w:p w14:paraId="77CB7F40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ab/>
      </w:r>
    </w:p>
    <w:p w14:paraId="54DDA519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Pevnou súčasťou neformálneho zisťovania výkonov je aj priebežné slovné hodnotenie ako informácia pre žiakov a rodičov.</w:t>
      </w:r>
    </w:p>
    <w:p w14:paraId="56138AD2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  <w:r w:rsidRPr="009659E0">
        <w:rPr>
          <w:rFonts w:ascii="Times New Roman" w:hAnsi="Times New Roman"/>
          <w:szCs w:val="24"/>
        </w:rPr>
        <w:t>Pri hodnotení výkonov sa má zohľadniť nie len aktuálna úroveň ovládania predmetu fyzika, ale aj pokrok, ktorý žiak dosiahol v učení v zmysle podpory motivácie žiaka učiť sa.</w:t>
      </w:r>
    </w:p>
    <w:p w14:paraId="46C172DB" w14:textId="77777777" w:rsidR="009659E0" w:rsidRPr="009659E0" w:rsidRDefault="009659E0" w:rsidP="009659E0">
      <w:pPr>
        <w:tabs>
          <w:tab w:val="left" w:pos="567"/>
        </w:tabs>
        <w:jc w:val="both"/>
        <w:rPr>
          <w:rFonts w:ascii="Times New Roman" w:hAnsi="Times New Roman"/>
          <w:szCs w:val="24"/>
        </w:rPr>
      </w:pPr>
    </w:p>
    <w:p w14:paraId="066009DD" w14:textId="77777777" w:rsidR="009659E0" w:rsidRPr="009659E0" w:rsidRDefault="009659E0" w:rsidP="009659E0">
      <w:pPr>
        <w:numPr>
          <w:ilvl w:val="12"/>
          <w:numId w:val="0"/>
        </w:numPr>
        <w:jc w:val="both"/>
        <w:rPr>
          <w:rFonts w:ascii="Times New Roman" w:hAnsi="Times New Roman"/>
          <w:noProof/>
          <w:szCs w:val="24"/>
        </w:rPr>
      </w:pPr>
      <w:r w:rsidRPr="009659E0">
        <w:rPr>
          <w:rFonts w:ascii="Times New Roman" w:hAnsi="Times New Roman"/>
          <w:bCs/>
          <w:noProof/>
          <w:szCs w:val="24"/>
        </w:rPr>
        <w:t>Dôležité je taktiež sústavné pozorovanie a hodnotenie práce</w:t>
      </w:r>
      <w:r w:rsidRPr="009659E0">
        <w:rPr>
          <w:rFonts w:ascii="Times New Roman" w:hAnsi="Times New Roman"/>
          <w:noProof/>
          <w:szCs w:val="24"/>
        </w:rPr>
        <w:t xml:space="preserve"> </w:t>
      </w:r>
      <w:r w:rsidRPr="009659E0">
        <w:rPr>
          <w:rFonts w:ascii="Times New Roman" w:hAnsi="Times New Roman"/>
          <w:bCs/>
          <w:noProof/>
          <w:szCs w:val="24"/>
        </w:rPr>
        <w:t>žiakov v triede i domáca príprava</w:t>
      </w:r>
      <w:r w:rsidRPr="009659E0">
        <w:rPr>
          <w:rFonts w:ascii="Times New Roman" w:hAnsi="Times New Roman"/>
          <w:noProof/>
          <w:szCs w:val="24"/>
        </w:rPr>
        <w:t>. Hodnotenie domácej prípravy má prevažne motivačný charakter.</w:t>
      </w:r>
    </w:p>
    <w:p w14:paraId="2D670FA5" w14:textId="77777777" w:rsidR="009659E0" w:rsidRPr="009659E0" w:rsidRDefault="009659E0" w:rsidP="009659E0">
      <w:pPr>
        <w:numPr>
          <w:ilvl w:val="12"/>
          <w:numId w:val="0"/>
        </w:numPr>
        <w:jc w:val="both"/>
        <w:rPr>
          <w:rFonts w:ascii="Times New Roman" w:hAnsi="Times New Roman"/>
          <w:noProof/>
          <w:szCs w:val="24"/>
        </w:rPr>
      </w:pPr>
    </w:p>
    <w:p w14:paraId="65CFF4CC" w14:textId="77777777" w:rsidR="009659E0" w:rsidRPr="009659E0" w:rsidRDefault="009659E0" w:rsidP="009659E0">
      <w:pPr>
        <w:numPr>
          <w:ilvl w:val="12"/>
          <w:numId w:val="0"/>
        </w:numPr>
        <w:jc w:val="both"/>
        <w:rPr>
          <w:rFonts w:ascii="Times New Roman" w:hAnsi="Times New Roman"/>
          <w:noProof/>
          <w:szCs w:val="24"/>
        </w:rPr>
      </w:pPr>
      <w:r w:rsidRPr="009659E0">
        <w:rPr>
          <w:rFonts w:ascii="Times New Roman" w:hAnsi="Times New Roman"/>
          <w:noProof/>
          <w:szCs w:val="24"/>
        </w:rPr>
        <w:t>Výsledné hodnotenie je súhrnom  klasifikácie písomných a ústnych skúšok, pozorovania práce žiaka počas hodnotiaceho obdobia v triede a domácej prípravy. Výsledná známka sa neurčuje ako priemer všetkých zapísaných známok.</w:t>
      </w:r>
    </w:p>
    <w:p w14:paraId="75EF175D" w14:textId="77777777" w:rsidR="009659E0" w:rsidRPr="009659E0" w:rsidRDefault="009659E0" w:rsidP="009659E0">
      <w:pPr>
        <w:jc w:val="both"/>
        <w:rPr>
          <w:rFonts w:ascii="Times New Roman" w:hAnsi="Times New Roman"/>
          <w:noProof/>
          <w:szCs w:val="24"/>
        </w:rPr>
      </w:pPr>
      <w:r w:rsidRPr="009659E0">
        <w:rPr>
          <w:rFonts w:ascii="Times New Roman" w:hAnsi="Times New Roman"/>
          <w:noProof/>
          <w:szCs w:val="24"/>
        </w:rPr>
        <w:t>Žiaci so ŠVVP sú hodnotení s ohľadom na svoje možnosti a v súlade s Metodickým pokynom č. 22/2011 a s prihliadnutím na odporúčania CPPPaP.</w:t>
      </w:r>
    </w:p>
    <w:p w14:paraId="70604225" w14:textId="77777777" w:rsidR="009659E0" w:rsidRPr="009659E0" w:rsidRDefault="009659E0" w:rsidP="009659E0">
      <w:pPr>
        <w:rPr>
          <w:rFonts w:ascii="Times New Roman" w:hAnsi="Times New Roman"/>
          <w:b/>
          <w:i/>
          <w:szCs w:val="24"/>
        </w:rPr>
      </w:pPr>
    </w:p>
    <w:p w14:paraId="37D66CEB" w14:textId="77777777" w:rsidR="000F20B8" w:rsidRPr="000F20B8" w:rsidRDefault="000F20B8" w:rsidP="000F20B8">
      <w:pPr>
        <w:jc w:val="both"/>
        <w:rPr>
          <w:rFonts w:ascii="Times New Roman" w:hAnsi="Times New Roman"/>
          <w:noProof/>
        </w:rPr>
      </w:pPr>
      <w:r w:rsidRPr="000F20B8">
        <w:rPr>
          <w:rFonts w:ascii="Times New Roman" w:hAnsi="Times New Roman"/>
          <w:noProof/>
        </w:rPr>
        <w:t xml:space="preserve">Váha hodnotenia v elektronickej žiackej knižke je určená a aktualizovaná v augustovej zápisnici PK PVP (na začiatku šk.roka). </w:t>
      </w:r>
    </w:p>
    <w:p w14:paraId="381D475E" w14:textId="77777777" w:rsidR="009659E0" w:rsidRPr="009659E0" w:rsidRDefault="009659E0" w:rsidP="009659E0">
      <w:pPr>
        <w:rPr>
          <w:rFonts w:ascii="Times New Roman" w:hAnsi="Times New Roman"/>
          <w:szCs w:val="24"/>
        </w:rPr>
      </w:pPr>
    </w:p>
    <w:p w14:paraId="5647AC60" w14:textId="77777777" w:rsidR="009659E0" w:rsidRPr="009659E0" w:rsidRDefault="009659E0" w:rsidP="009659E0">
      <w:pPr>
        <w:rPr>
          <w:rFonts w:ascii="Times New Roman" w:hAnsi="Times New Roman"/>
          <w:b/>
          <w:szCs w:val="24"/>
        </w:rPr>
      </w:pPr>
      <w:r w:rsidRPr="009659E0">
        <w:rPr>
          <w:rFonts w:ascii="Times New Roman" w:hAnsi="Times New Roman"/>
          <w:b/>
          <w:szCs w:val="24"/>
        </w:rPr>
        <w:t>Integrácia anglického jazyka do predmetu fyzika metodikou CLIL.</w:t>
      </w:r>
    </w:p>
    <w:p w14:paraId="16ACC6CE" w14:textId="77777777" w:rsidR="009659E0" w:rsidRPr="009659E0" w:rsidRDefault="009659E0" w:rsidP="009659E0">
      <w:pPr>
        <w:pStyle w:val="Default"/>
        <w:spacing w:line="276" w:lineRule="auto"/>
        <w:ind w:firstLine="709"/>
        <w:jc w:val="both"/>
      </w:pPr>
    </w:p>
    <w:p w14:paraId="7D537DD6" w14:textId="77777777" w:rsidR="009659E0" w:rsidRPr="009659E0" w:rsidRDefault="009659E0" w:rsidP="009659E0">
      <w:pPr>
        <w:pStyle w:val="Default"/>
        <w:spacing w:line="276" w:lineRule="auto"/>
        <w:jc w:val="both"/>
      </w:pPr>
      <w:r w:rsidRPr="009659E0">
        <w:t>Počas celého školského roka sa budeme usilovať prostredníctvom metodiky CLIL nielen poskytovať priestor pre zdokonalenie zručností a vedomostí v oblasti fyziky, ale takisto budeme dbať na hodnotenie jazykových zručností vzhľadom na povahu predmetu. Žiaci budú hodnotení predovšetkým z hľadiska obsahu a zručností, ktoré nadobudnú počas štúdia, až na druhom mieste berieme do úvahy hodnotenie jazykové. Ale i toto bude kritériom pri hodnotení a známkovaní predmetu.</w:t>
      </w:r>
    </w:p>
    <w:p w14:paraId="070F7302" w14:textId="77777777" w:rsidR="009659E0" w:rsidRPr="009659E0" w:rsidRDefault="009659E0" w:rsidP="009659E0">
      <w:pPr>
        <w:rPr>
          <w:rFonts w:ascii="Times New Roman" w:hAnsi="Times New Roman"/>
          <w:b/>
          <w:szCs w:val="24"/>
        </w:rPr>
      </w:pPr>
    </w:p>
    <w:p w14:paraId="76BBB55E" w14:textId="77777777" w:rsidR="009659E0" w:rsidRPr="009659E0" w:rsidRDefault="009659E0" w:rsidP="009659E0">
      <w:pPr>
        <w:rPr>
          <w:rFonts w:ascii="Times New Roman" w:hAnsi="Times New Roman"/>
          <w:szCs w:val="24"/>
        </w:rPr>
      </w:pPr>
    </w:p>
    <w:p w14:paraId="1A29C658" w14:textId="77777777" w:rsidR="001A119F" w:rsidRPr="009659E0" w:rsidRDefault="001A119F" w:rsidP="001A119F">
      <w:pPr>
        <w:tabs>
          <w:tab w:val="left" w:pos="567"/>
        </w:tabs>
        <w:rPr>
          <w:rFonts w:ascii="Times New Roman" w:hAnsi="Times New Roman"/>
          <w:b/>
          <w:szCs w:val="24"/>
        </w:rPr>
      </w:pPr>
    </w:p>
    <w:sectPr w:rsidR="001A119F" w:rsidRPr="009659E0" w:rsidSect="00755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2A8"/>
    <w:multiLevelType w:val="hybridMultilevel"/>
    <w:tmpl w:val="15107552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12B71"/>
    <w:multiLevelType w:val="hybridMultilevel"/>
    <w:tmpl w:val="826E1D5E"/>
    <w:lvl w:ilvl="0" w:tplc="20BAF2B8">
      <w:numFmt w:val="bullet"/>
      <w:lvlText w:val="-"/>
      <w:lvlJc w:val="left"/>
      <w:pPr>
        <w:tabs>
          <w:tab w:val="num" w:pos="1494"/>
        </w:tabs>
        <w:ind w:left="132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166A2"/>
    <w:multiLevelType w:val="hybridMultilevel"/>
    <w:tmpl w:val="5A7CDFFA"/>
    <w:lvl w:ilvl="0" w:tplc="79DAFE58">
      <w:start w:val="1"/>
      <w:numFmt w:val="bullet"/>
      <w:lvlText w:val="-"/>
      <w:lvlJc w:val="left"/>
      <w:pPr>
        <w:tabs>
          <w:tab w:val="num" w:pos="700"/>
        </w:tabs>
        <w:ind w:left="757" w:hanging="397"/>
      </w:pPr>
      <w:rPr>
        <w:rFonts w:ascii="Tahoma" w:hAnsi="Tahoma" w:hint="default"/>
        <w:b w:val="0"/>
        <w:i w:val="0"/>
        <w:dstrike w:val="0"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E6350A"/>
    <w:multiLevelType w:val="hybridMultilevel"/>
    <w:tmpl w:val="15B8B9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A3413"/>
    <w:multiLevelType w:val="hybridMultilevel"/>
    <w:tmpl w:val="017089C2"/>
    <w:lvl w:ilvl="0" w:tplc="20BAF2B8">
      <w:numFmt w:val="bullet"/>
      <w:lvlText w:val="-"/>
      <w:lvlJc w:val="left"/>
      <w:pPr>
        <w:tabs>
          <w:tab w:val="num" w:pos="1674"/>
        </w:tabs>
        <w:ind w:left="150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  <w:color w:val="000000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BEC4A2F"/>
    <w:multiLevelType w:val="hybridMultilevel"/>
    <w:tmpl w:val="6A4C4F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810B7"/>
    <w:multiLevelType w:val="hybridMultilevel"/>
    <w:tmpl w:val="F7B2EAC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2F7674"/>
    <w:multiLevelType w:val="hybridMultilevel"/>
    <w:tmpl w:val="9B186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8408D"/>
    <w:multiLevelType w:val="hybridMultilevel"/>
    <w:tmpl w:val="BBB22E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24A8D"/>
    <w:multiLevelType w:val="hybridMultilevel"/>
    <w:tmpl w:val="696854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5453F"/>
    <w:multiLevelType w:val="multilevel"/>
    <w:tmpl w:val="74DE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672A6"/>
    <w:multiLevelType w:val="hybridMultilevel"/>
    <w:tmpl w:val="54721F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E7042"/>
    <w:multiLevelType w:val="hybridMultilevel"/>
    <w:tmpl w:val="A95A7756"/>
    <w:lvl w:ilvl="0" w:tplc="20BAF2B8">
      <w:numFmt w:val="bullet"/>
      <w:lvlText w:val="-"/>
      <w:lvlJc w:val="left"/>
      <w:pPr>
        <w:tabs>
          <w:tab w:val="num" w:pos="1494"/>
        </w:tabs>
        <w:ind w:left="132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0D62B9"/>
    <w:multiLevelType w:val="hybridMultilevel"/>
    <w:tmpl w:val="C0E480A4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9380037">
    <w:abstractNumId w:val="4"/>
  </w:num>
  <w:num w:numId="2" w16cid:durableId="99759906">
    <w:abstractNumId w:val="1"/>
  </w:num>
  <w:num w:numId="3" w16cid:durableId="1928732418">
    <w:abstractNumId w:val="12"/>
  </w:num>
  <w:num w:numId="4" w16cid:durableId="771320838">
    <w:abstractNumId w:val="13"/>
  </w:num>
  <w:num w:numId="5" w16cid:durableId="912936992">
    <w:abstractNumId w:val="0"/>
  </w:num>
  <w:num w:numId="6" w16cid:durableId="1799302847">
    <w:abstractNumId w:val="8"/>
  </w:num>
  <w:num w:numId="7" w16cid:durableId="1015226216">
    <w:abstractNumId w:val="7"/>
  </w:num>
  <w:num w:numId="8" w16cid:durableId="457918634">
    <w:abstractNumId w:val="2"/>
  </w:num>
  <w:num w:numId="9" w16cid:durableId="342710851">
    <w:abstractNumId w:val="11"/>
  </w:num>
  <w:num w:numId="10" w16cid:durableId="106703855">
    <w:abstractNumId w:val="3"/>
  </w:num>
  <w:num w:numId="11" w16cid:durableId="1751540785">
    <w:abstractNumId w:val="5"/>
  </w:num>
  <w:num w:numId="12" w16cid:durableId="2066903927">
    <w:abstractNumId w:val="6"/>
  </w:num>
  <w:num w:numId="13" w16cid:durableId="1542476667">
    <w:abstractNumId w:val="9"/>
  </w:num>
  <w:num w:numId="14" w16cid:durableId="11176029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6F73"/>
    <w:rsid w:val="00001337"/>
    <w:rsid w:val="00070368"/>
    <w:rsid w:val="000B72D0"/>
    <w:rsid w:val="000D3AF2"/>
    <w:rsid w:val="000F20B8"/>
    <w:rsid w:val="00142BAB"/>
    <w:rsid w:val="0018583A"/>
    <w:rsid w:val="001A119F"/>
    <w:rsid w:val="001A5889"/>
    <w:rsid w:val="001D5CF4"/>
    <w:rsid w:val="00252D58"/>
    <w:rsid w:val="00267736"/>
    <w:rsid w:val="00311426"/>
    <w:rsid w:val="0032145C"/>
    <w:rsid w:val="003B356B"/>
    <w:rsid w:val="003B45F0"/>
    <w:rsid w:val="003C0C9E"/>
    <w:rsid w:val="003C3FE2"/>
    <w:rsid w:val="003E41D7"/>
    <w:rsid w:val="00415D94"/>
    <w:rsid w:val="004C34E7"/>
    <w:rsid w:val="004F46DA"/>
    <w:rsid w:val="00552921"/>
    <w:rsid w:val="0056467D"/>
    <w:rsid w:val="006C0224"/>
    <w:rsid w:val="00755E5C"/>
    <w:rsid w:val="00787BFC"/>
    <w:rsid w:val="00795E59"/>
    <w:rsid w:val="0079615C"/>
    <w:rsid w:val="007972B9"/>
    <w:rsid w:val="00806564"/>
    <w:rsid w:val="00910B65"/>
    <w:rsid w:val="00937D79"/>
    <w:rsid w:val="00945A53"/>
    <w:rsid w:val="009659E0"/>
    <w:rsid w:val="00971292"/>
    <w:rsid w:val="00976863"/>
    <w:rsid w:val="009F1CB9"/>
    <w:rsid w:val="00A56F73"/>
    <w:rsid w:val="00A6148B"/>
    <w:rsid w:val="00B11DE5"/>
    <w:rsid w:val="00B92C23"/>
    <w:rsid w:val="00BC1EAE"/>
    <w:rsid w:val="00C41AC3"/>
    <w:rsid w:val="00CE4FE9"/>
    <w:rsid w:val="00DC6714"/>
    <w:rsid w:val="00DE44B7"/>
    <w:rsid w:val="00E33C8B"/>
    <w:rsid w:val="00E808B8"/>
    <w:rsid w:val="00ED6435"/>
    <w:rsid w:val="00FA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DCD0D"/>
  <w15:docId w15:val="{DFFAE461-79DA-4609-97C9-188684EB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6F73"/>
    <w:pPr>
      <w:spacing w:after="0"/>
    </w:pPr>
    <w:rPr>
      <w:rFonts w:ascii="Calibri" w:eastAsia="Calibri" w:hAnsi="Calibri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A56F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uiPriority w:val="1"/>
    <w:qFormat/>
    <w:rsid w:val="003B3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2227</Words>
  <Characters>12695</Characters>
  <Application>Microsoft Office Word</Application>
  <DocSecurity>0</DocSecurity>
  <Lines>105</Lines>
  <Paragraphs>29</Paragraphs>
  <ScaleCrop>false</ScaleCrop>
  <Company/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PC-SPU</dc:creator>
  <cp:lastModifiedBy>PC</cp:lastModifiedBy>
  <cp:revision>3</cp:revision>
  <dcterms:created xsi:type="dcterms:W3CDTF">2022-09-29T08:23:00Z</dcterms:created>
  <dcterms:modified xsi:type="dcterms:W3CDTF">2026-09-08T11:21:00Z</dcterms:modified>
</cp:coreProperties>
</file>