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8E" w:rsidRPr="000D6B5E" w:rsidRDefault="00A26E8E" w:rsidP="000D6B5E">
      <w:pPr>
        <w:spacing w:line="276" w:lineRule="auto"/>
        <w:jc w:val="center"/>
        <w:rPr>
          <w:b/>
          <w:bCs/>
          <w:lang w:val="sk-SK"/>
        </w:rPr>
      </w:pPr>
      <w:r w:rsidRPr="000D6B5E">
        <w:rPr>
          <w:b/>
          <w:bCs/>
          <w:lang w:val="sk-SK"/>
        </w:rPr>
        <w:t>Učebné osnovy</w:t>
      </w:r>
    </w:p>
    <w:p w:rsidR="00A26E8E" w:rsidRPr="000D6B5E" w:rsidRDefault="00A26E8E" w:rsidP="000D6B5E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8"/>
        <w:gridCol w:w="4472"/>
      </w:tblGrid>
      <w:tr w:rsidR="00A26E8E" w:rsidRPr="000D6B5E" w:rsidTr="00C53E33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1A41EA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Matematik</w:t>
            </w:r>
            <w:r w:rsidR="00376AEB" w:rsidRPr="000D6B5E">
              <w:rPr>
                <w:b/>
                <w:bCs/>
                <w:lang w:val="sk-SK"/>
              </w:rPr>
              <w:t>a</w:t>
            </w:r>
          </w:p>
        </w:tc>
      </w:tr>
      <w:tr w:rsidR="00A26E8E" w:rsidRPr="000D6B5E" w:rsidTr="00C53E33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1A41EA" w:rsidP="000D6B5E">
            <w:pPr>
              <w:spacing w:line="276" w:lineRule="auto"/>
              <w:rPr>
                <w:highlight w:val="blue"/>
                <w:lang w:val="sk-SK" w:eastAsia="cs-CZ"/>
              </w:rPr>
            </w:pPr>
            <w:r w:rsidRPr="000D6B5E">
              <w:rPr>
                <w:lang w:val="sk-SK"/>
              </w:rPr>
              <w:t>4 hodiny</w:t>
            </w:r>
            <w:r w:rsidR="00BD447C" w:rsidRPr="000D6B5E">
              <w:rPr>
                <w:lang w:val="sk-SK"/>
              </w:rPr>
              <w:t xml:space="preserve"> týždenne, spolu </w:t>
            </w:r>
            <w:r w:rsidRPr="000D6B5E">
              <w:rPr>
                <w:lang w:val="sk-SK"/>
              </w:rPr>
              <w:t>132</w:t>
            </w:r>
            <w:r w:rsidR="00A26E8E" w:rsidRPr="000D6B5E">
              <w:rPr>
                <w:lang w:val="sk-SK"/>
              </w:rPr>
              <w:t xml:space="preserve"> vyučovacích hodín</w:t>
            </w:r>
          </w:p>
        </w:tc>
      </w:tr>
      <w:tr w:rsidR="00A26E8E" w:rsidRPr="000D6B5E" w:rsidTr="00C53E33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9069B" w:rsidP="000D6B5E">
            <w:pPr>
              <w:spacing w:line="276" w:lineRule="auto"/>
              <w:rPr>
                <w:lang w:val="sk-SK" w:eastAsia="cs-CZ"/>
              </w:rPr>
            </w:pPr>
            <w:r>
              <w:rPr>
                <w:lang w:val="sk-SK"/>
              </w:rPr>
              <w:t>piaty</w:t>
            </w:r>
          </w:p>
        </w:tc>
      </w:tr>
      <w:tr w:rsidR="00A26E8E" w:rsidRPr="000D6B5E" w:rsidTr="00C53E33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 xml:space="preserve">Škola </w:t>
            </w:r>
            <w:r w:rsidRPr="000D6B5E">
              <w:rPr>
                <w:lang w:val="sk-SK"/>
              </w:rPr>
              <w:t>(názov, adresa)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 xml:space="preserve">Súkromná základná škola </w:t>
            </w:r>
          </w:p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/>
              </w:rPr>
            </w:pPr>
            <w:r w:rsidRPr="000D6B5E">
              <w:rPr>
                <w:b/>
                <w:bCs/>
                <w:lang w:val="sk-SK"/>
              </w:rPr>
              <w:t>Oravská cesta 11</w:t>
            </w:r>
          </w:p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Žilina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ISCED 2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5 rokov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denná</w:t>
            </w:r>
          </w:p>
        </w:tc>
      </w:tr>
      <w:tr w:rsidR="00A26E8E" w:rsidRPr="000D6B5E" w:rsidTr="00C53E33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8E" w:rsidRPr="000D6B5E" w:rsidRDefault="00A26E8E" w:rsidP="000D6B5E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0D6B5E">
              <w:rPr>
                <w:b/>
                <w:bCs/>
                <w:lang w:val="sk-SK"/>
              </w:rPr>
              <w:t>slovenský jazyk</w:t>
            </w:r>
          </w:p>
        </w:tc>
      </w:tr>
    </w:tbl>
    <w:p w:rsidR="00A26E8E" w:rsidRPr="000D6B5E" w:rsidRDefault="00A26E8E" w:rsidP="000D6B5E">
      <w:pPr>
        <w:spacing w:line="276" w:lineRule="auto"/>
        <w:jc w:val="center"/>
        <w:rPr>
          <w:b/>
          <w:lang w:val="sk-SK"/>
        </w:rPr>
      </w:pPr>
    </w:p>
    <w:p w:rsidR="00A53294" w:rsidRPr="005734B8" w:rsidRDefault="00A53294" w:rsidP="000D6B5E">
      <w:pPr>
        <w:spacing w:line="276" w:lineRule="auto"/>
        <w:rPr>
          <w:b/>
          <w:bCs/>
          <w:shd w:val="clear" w:color="auto" w:fill="FFFFFF"/>
          <w:lang w:val="sk-SK"/>
        </w:rPr>
      </w:pPr>
      <w:r w:rsidRPr="005734B8">
        <w:rPr>
          <w:b/>
          <w:bCs/>
          <w:shd w:val="clear" w:color="auto" w:fill="FFFFFF"/>
          <w:lang w:val="sk-SK"/>
        </w:rPr>
        <w:t>Učebné osnovy sú totožné so vzdelávacím štandardom ŠVP pre príslušný predmet.</w:t>
      </w:r>
    </w:p>
    <w:p w:rsidR="00DB6BFA" w:rsidRPr="000D6B5E" w:rsidRDefault="00DB6BFA" w:rsidP="000D6B5E">
      <w:pPr>
        <w:spacing w:line="276" w:lineRule="auto"/>
        <w:rPr>
          <w:b/>
          <w:lang w:val="sk-SK"/>
        </w:rPr>
      </w:pPr>
    </w:p>
    <w:p w:rsidR="00F80A74" w:rsidRPr="000D6B5E" w:rsidRDefault="00C53E33" w:rsidP="000D6B5E">
      <w:pPr>
        <w:spacing w:line="276" w:lineRule="auto"/>
        <w:rPr>
          <w:b/>
          <w:lang w:val="sk-SK"/>
        </w:rPr>
      </w:pPr>
      <w:r w:rsidRPr="000D6B5E">
        <w:rPr>
          <w:b/>
          <w:lang w:val="sk-SK"/>
        </w:rPr>
        <w:t>CHARAKTERISTIKA PREDMETU</w:t>
      </w:r>
    </w:p>
    <w:p w:rsidR="001A41EA" w:rsidRPr="000D6B5E" w:rsidRDefault="001A41EA" w:rsidP="000D6B5E">
      <w:pPr>
        <w:spacing w:line="276" w:lineRule="auto"/>
        <w:jc w:val="both"/>
        <w:rPr>
          <w:lang w:val="sk-SK"/>
        </w:rPr>
      </w:pPr>
    </w:p>
    <w:p w:rsidR="00AB1317" w:rsidRPr="000D6B5E" w:rsidRDefault="00396D83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Učebný predmet matematika v nižšom strednom vzdelávaní je zameraný na rozvoj matematickej kompetencie tak, ako ju formuloval Európsky parlament: „Matematická kompetencia je schopnosť rozvíjať a používať matematické myslenie na riešenie rôznych problémov v každodenných situáciách. Vychádzajúc z dobrých numerických znalostí sa dôraz kladie na postup a aktivitu, ako aj na vedomosti. Matematická kompetencia zahŕňa na rôznych stupňoch schopnosť a ochotu používať matematické modely myslenia (logické a priestorové myslenie) a prezentácie (vzorce, modely, diagramy, grafy, tabuľky).“ </w:t>
      </w:r>
    </w:p>
    <w:p w:rsidR="00396D83" w:rsidRPr="000D6B5E" w:rsidRDefault="00396D83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„Potrebné vedomosti z matematiky zahŕňajú dobré vedomosti o počtoch, mierkach a štruktúrach, základné operácie a základné matematické prezentácie, chápanie matematických termínov a konceptov a povedomie o otázkach, na ktoré matematika ponúka odpovede. Jednotlivec by mal mať zručnosti na uplatňovanie základných matematických princípov a postupov v každodennom kontexte doma, v práci a na chápanie a hodnotenie sledu argumentov. Jednotlivec by mal byť schopný myslieť matematicky, chápať matematický dôkaz, komunikovať v matematickom jazyku a používať vhodné pomôcky. Pozitívny postoj v matematike je založený na rešpektovaní pravdy a na ochote hľadať príčiny a posudzovať ich platnosť.“ </w:t>
      </w:r>
    </w:p>
    <w:p w:rsidR="001A41EA" w:rsidRPr="000D6B5E" w:rsidRDefault="001A41EA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>Vzdelávací obsah je v Štátnom vzdelávacom programe rozdelený do piatich tematických okruhov: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 xml:space="preserve">1. Čísla, premenná a počtové výkony s číslami 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>2. Vzťahy, funkcie, tabuľky, diagramy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>3. Geometria a meranie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lastRenderedPageBreak/>
        <w:t>4. Kombinatorika, pravdepodobnosť, štatistika</w:t>
      </w:r>
    </w:p>
    <w:p w:rsidR="001A41EA" w:rsidRPr="000D6B5E" w:rsidRDefault="001A41EA" w:rsidP="000D6B5E">
      <w:pPr>
        <w:spacing w:line="276" w:lineRule="auto"/>
        <w:ind w:left="567"/>
        <w:rPr>
          <w:b/>
          <w:lang w:val="sk-SK"/>
        </w:rPr>
      </w:pPr>
      <w:r w:rsidRPr="000D6B5E">
        <w:rPr>
          <w:b/>
          <w:lang w:val="sk-SK"/>
        </w:rPr>
        <w:t>5. Logika, dovodenie, dôkazy</w:t>
      </w:r>
    </w:p>
    <w:p w:rsidR="001A41EA" w:rsidRPr="000D6B5E" w:rsidRDefault="001A41EA" w:rsidP="000D6B5E">
      <w:pPr>
        <w:spacing w:line="276" w:lineRule="auto"/>
        <w:ind w:firstLine="540"/>
        <w:jc w:val="both"/>
        <w:rPr>
          <w:i/>
          <w:lang w:val="sk-SK"/>
        </w:rPr>
      </w:pPr>
    </w:p>
    <w:p w:rsidR="00A53294" w:rsidRPr="000D6B5E" w:rsidRDefault="00A53294" w:rsidP="000D6B5E">
      <w:pPr>
        <w:spacing w:line="276" w:lineRule="auto"/>
        <w:jc w:val="both"/>
        <w:rPr>
          <w:lang w:val="sk-SK"/>
        </w:rPr>
      </w:pPr>
    </w:p>
    <w:p w:rsidR="006C46D4" w:rsidRPr="000D6B5E" w:rsidRDefault="001A41EA" w:rsidP="000D6B5E">
      <w:pPr>
        <w:spacing w:line="276" w:lineRule="auto"/>
        <w:jc w:val="both"/>
        <w:rPr>
          <w:lang w:val="sk-SK"/>
        </w:rPr>
      </w:pPr>
      <w:r w:rsidRPr="000D6B5E">
        <w:rPr>
          <w:lang w:val="sk-SK"/>
        </w:rPr>
        <w:t>Realizácia vyučovania prebieha jednak v kmeňových triedach, jednak v po</w:t>
      </w:r>
      <w:r w:rsidR="000D6B5E">
        <w:rPr>
          <w:lang w:val="sk-SK"/>
        </w:rPr>
        <w:t>čítačových učebniach (využitie i</w:t>
      </w:r>
      <w:r w:rsidRPr="000D6B5E">
        <w:rPr>
          <w:lang w:val="sk-SK"/>
        </w:rPr>
        <w:t>nternetu, multi</w:t>
      </w:r>
      <w:r w:rsidR="00A53294" w:rsidRPr="000D6B5E">
        <w:rPr>
          <w:lang w:val="sk-SK"/>
        </w:rPr>
        <w:t>médií, interaktívnej tabule...) a v odbornej učebni</w:t>
      </w:r>
      <w:r w:rsidR="000D6B5E">
        <w:rPr>
          <w:lang w:val="sk-SK"/>
        </w:rPr>
        <w:t xml:space="preserve"> matematiky a fyziky</w:t>
      </w:r>
      <w:r w:rsidR="00A53294" w:rsidRPr="000D6B5E">
        <w:rPr>
          <w:lang w:val="sk-SK"/>
        </w:rPr>
        <w:t>.</w:t>
      </w:r>
    </w:p>
    <w:p w:rsidR="001A41EA" w:rsidRPr="000D6B5E" w:rsidRDefault="001A41EA" w:rsidP="000D6B5E">
      <w:pPr>
        <w:spacing w:line="276" w:lineRule="auto"/>
        <w:jc w:val="both"/>
        <w:rPr>
          <w:lang w:val="sk-SK"/>
        </w:rPr>
      </w:pPr>
    </w:p>
    <w:p w:rsidR="002F2324" w:rsidRPr="000D6B5E" w:rsidRDefault="00C53E33" w:rsidP="000D6B5E">
      <w:pPr>
        <w:spacing w:line="276" w:lineRule="auto"/>
        <w:rPr>
          <w:b/>
          <w:lang w:val="sk-SK"/>
        </w:rPr>
      </w:pPr>
      <w:r w:rsidRPr="000D6B5E">
        <w:rPr>
          <w:b/>
          <w:lang w:val="sk-SK"/>
        </w:rPr>
        <w:t>KOMPETENCIE</w:t>
      </w:r>
    </w:p>
    <w:p w:rsidR="00C53E33" w:rsidRPr="000D6B5E" w:rsidRDefault="00C53E33" w:rsidP="000D6B5E">
      <w:pPr>
        <w:pStyle w:val="Normlnywebov"/>
        <w:spacing w:before="0" w:beforeAutospacing="0" w:after="0" w:afterAutospacing="0" w:line="276" w:lineRule="auto"/>
        <w:jc w:val="both"/>
      </w:pPr>
    </w:p>
    <w:p w:rsidR="00BD4A7B" w:rsidRPr="000D6B5E" w:rsidRDefault="00BD4A7B" w:rsidP="000D6B5E">
      <w:pPr>
        <w:pStyle w:val="Zkladntext"/>
        <w:tabs>
          <w:tab w:val="left" w:pos="756"/>
        </w:tabs>
        <w:ind w:firstLine="540"/>
        <w:jc w:val="both"/>
        <w:rPr>
          <w:bCs w:val="0"/>
          <w:i/>
          <w:sz w:val="24"/>
          <w:szCs w:val="24"/>
          <w:u w:val="single"/>
          <w:lang w:val="sk-SK"/>
        </w:rPr>
      </w:pPr>
      <w:r w:rsidRPr="000D6B5E">
        <w:rPr>
          <w:bCs w:val="0"/>
          <w:i/>
          <w:sz w:val="24"/>
          <w:szCs w:val="24"/>
          <w:u w:val="single"/>
          <w:lang w:val="sk-SK"/>
        </w:rPr>
        <w:t xml:space="preserve">Základné predmetové  kompetencie (spôsobilosti) </w:t>
      </w:r>
    </w:p>
    <w:p w:rsidR="00BD4A7B" w:rsidRPr="000D6B5E" w:rsidRDefault="00BD4A7B" w:rsidP="000D6B5E">
      <w:pPr>
        <w:pStyle w:val="Zkladntext"/>
        <w:tabs>
          <w:tab w:val="left" w:pos="756"/>
        </w:tabs>
        <w:jc w:val="both"/>
        <w:rPr>
          <w:b/>
          <w:sz w:val="24"/>
          <w:szCs w:val="24"/>
          <w:lang w:val="sk-SK"/>
        </w:rPr>
      </w:pPr>
      <w:r w:rsidRPr="000D6B5E">
        <w:rPr>
          <w:b/>
          <w:sz w:val="24"/>
          <w:szCs w:val="24"/>
          <w:lang w:val="sk-SK"/>
        </w:rPr>
        <w:t>Žiak bude schopný:</w:t>
      </w:r>
    </w:p>
    <w:p w:rsidR="00BD4A7B" w:rsidRPr="000D6B5E" w:rsidRDefault="00BD4A7B" w:rsidP="000D6B5E">
      <w:pPr>
        <w:pStyle w:val="Zkladntext"/>
        <w:numPr>
          <w:ilvl w:val="0"/>
          <w:numId w:val="3"/>
        </w:numPr>
        <w:tabs>
          <w:tab w:val="clear" w:pos="720"/>
          <w:tab w:val="left" w:pos="1134"/>
        </w:tabs>
        <w:spacing w:after="0"/>
        <w:ind w:left="1418" w:hanging="338"/>
        <w:jc w:val="both"/>
        <w:rPr>
          <w:sz w:val="24"/>
          <w:szCs w:val="24"/>
          <w:lang w:val="sk-SK"/>
        </w:rPr>
      </w:pPr>
      <w:r w:rsidRPr="000D6B5E">
        <w:rPr>
          <w:sz w:val="24"/>
          <w:szCs w:val="24"/>
          <w:lang w:val="sk-SK"/>
        </w:rPr>
        <w:t xml:space="preserve">používať, čítať, zapisovať počty, mierky a štruktúry, základné operácie a základné matematické prezentácie, matematické termíny a koncepty </w:t>
      </w:r>
    </w:p>
    <w:p w:rsidR="00BD4A7B" w:rsidRPr="000D6B5E" w:rsidRDefault="00BD4A7B" w:rsidP="000D6B5E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sz w:val="24"/>
          <w:szCs w:val="24"/>
          <w:lang w:val="sk-SK"/>
        </w:rPr>
      </w:pPr>
      <w:r w:rsidRPr="000D6B5E">
        <w:rPr>
          <w:sz w:val="24"/>
          <w:szCs w:val="24"/>
          <w:lang w:val="sk-SK"/>
        </w:rPr>
        <w:t>uplatňovať základné matematické princípy a postup v každodennom kontexte doma a v práci</w:t>
      </w:r>
    </w:p>
    <w:p w:rsidR="00BD4A7B" w:rsidRPr="000D6B5E" w:rsidRDefault="00BD4A7B" w:rsidP="000D6B5E">
      <w:pPr>
        <w:pStyle w:val="Zkladntext"/>
        <w:numPr>
          <w:ilvl w:val="0"/>
          <w:numId w:val="7"/>
        </w:numPr>
        <w:tabs>
          <w:tab w:val="clear" w:pos="720"/>
          <w:tab w:val="left" w:pos="1440"/>
        </w:tabs>
        <w:spacing w:after="0"/>
        <w:ind w:left="1440"/>
        <w:jc w:val="both"/>
        <w:rPr>
          <w:i/>
          <w:sz w:val="24"/>
          <w:szCs w:val="24"/>
          <w:u w:val="single"/>
          <w:lang w:val="sk-SK"/>
        </w:rPr>
      </w:pPr>
      <w:r w:rsidRPr="000D6B5E">
        <w:rPr>
          <w:sz w:val="24"/>
          <w:szCs w:val="24"/>
          <w:lang w:val="sk-SK"/>
        </w:rPr>
        <w:t xml:space="preserve">myslieť matematicky, chápať matematický dôkaz, komunikovať v matematickom jazyku a používať vhodné pomôcky. </w:t>
      </w:r>
    </w:p>
    <w:p w:rsidR="00BD4A7B" w:rsidRPr="000D6B5E" w:rsidRDefault="00BD4A7B" w:rsidP="000D6B5E">
      <w:pPr>
        <w:pStyle w:val="Zkladntext"/>
        <w:tabs>
          <w:tab w:val="left" w:pos="756"/>
        </w:tabs>
        <w:ind w:left="720"/>
        <w:jc w:val="both"/>
        <w:rPr>
          <w:i/>
          <w:sz w:val="24"/>
          <w:szCs w:val="24"/>
          <w:u w:val="single"/>
          <w:lang w:val="sk-SK"/>
        </w:rPr>
      </w:pPr>
    </w:p>
    <w:p w:rsidR="00BD4A7B" w:rsidRPr="000D6B5E" w:rsidRDefault="00BD4A7B" w:rsidP="000D6B5E">
      <w:pPr>
        <w:pStyle w:val="Zkladntext"/>
        <w:tabs>
          <w:tab w:val="left" w:pos="756"/>
        </w:tabs>
        <w:jc w:val="both"/>
        <w:rPr>
          <w:i/>
          <w:sz w:val="24"/>
          <w:szCs w:val="24"/>
          <w:u w:val="single"/>
          <w:lang w:val="sk-SK"/>
        </w:rPr>
      </w:pPr>
      <w:r w:rsidRPr="000D6B5E">
        <w:rPr>
          <w:i/>
          <w:sz w:val="24"/>
          <w:szCs w:val="24"/>
          <w:u w:val="single"/>
          <w:lang w:val="sk-SK"/>
        </w:rPr>
        <w:t>Komunikatívne a </w:t>
      </w:r>
      <w:proofErr w:type="spellStart"/>
      <w:r w:rsidRPr="000D6B5E">
        <w:rPr>
          <w:i/>
          <w:sz w:val="24"/>
          <w:szCs w:val="24"/>
          <w:u w:val="single"/>
          <w:lang w:val="sk-SK"/>
        </w:rPr>
        <w:t>sociálno</w:t>
      </w:r>
      <w:proofErr w:type="spellEnd"/>
      <w:r w:rsidRPr="000D6B5E">
        <w:rPr>
          <w:i/>
          <w:sz w:val="24"/>
          <w:szCs w:val="24"/>
          <w:u w:val="single"/>
          <w:lang w:val="sk-SK"/>
        </w:rPr>
        <w:t xml:space="preserve"> interakčné spôsobilosti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Pre vytváranie a rozvíjanie kľúčovej </w:t>
      </w:r>
      <w:r w:rsidRPr="000D6B5E">
        <w:rPr>
          <w:b/>
          <w:lang w:val="sk-SK"/>
        </w:rPr>
        <w:t>komunikačnej</w:t>
      </w:r>
      <w:r w:rsidRPr="000D6B5E">
        <w:rPr>
          <w:lang w:val="sk-SK"/>
        </w:rPr>
        <w:t xml:space="preserve"> </w:t>
      </w:r>
      <w:r w:rsidRPr="000D6B5E">
        <w:rPr>
          <w:b/>
          <w:bCs/>
          <w:lang w:val="sk-SK"/>
        </w:rPr>
        <w:t xml:space="preserve">kompetencie </w:t>
      </w:r>
      <w:r w:rsidRPr="000D6B5E">
        <w:rPr>
          <w:lang w:val="sk-SK"/>
        </w:rPr>
        <w:t xml:space="preserve">sú využívané stratégie, ktoré majú žiakom umožniť: </w:t>
      </w:r>
    </w:p>
    <w:p w:rsidR="00BD4A7B" w:rsidRPr="000D6B5E" w:rsidRDefault="00BD4A7B" w:rsidP="000D6B5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rozumieť rôznym  typom grafov a vedieť ich zostrojiť</w:t>
      </w:r>
    </w:p>
    <w:p w:rsidR="00BD4A7B" w:rsidRPr="000D6B5E" w:rsidRDefault="00BD4A7B" w:rsidP="000D6B5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zostavovať znenie vypočítaných výsledkov zrozumiteľne  a v logickom slede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spolupracovať pri riešení zložitejších matematických zadaní vo dvojici, menšej  skupine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pri spoločnej práci komunikovať spôsobom, ktorý umožní kvalitnú spoluprácu a tak i dosiahnutie spoločného cieľa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pri vyhľadávaní informácií a prezentácii výsledkov využívať IKT</w:t>
      </w:r>
    </w:p>
    <w:p w:rsidR="00BD4A7B" w:rsidRPr="000D6B5E" w:rsidRDefault="00BD4A7B" w:rsidP="000D6B5E">
      <w:pPr>
        <w:numPr>
          <w:ilvl w:val="0"/>
          <w:numId w:val="6"/>
        </w:numPr>
        <w:tabs>
          <w:tab w:val="clear" w:pos="720"/>
          <w:tab w:val="num" w:pos="900"/>
        </w:tabs>
        <w:autoSpaceDE w:val="0"/>
        <w:autoSpaceDN w:val="0"/>
        <w:adjustRightInd w:val="0"/>
        <w:spacing w:line="276" w:lineRule="auto"/>
        <w:ind w:left="1440"/>
        <w:jc w:val="both"/>
        <w:rPr>
          <w:lang w:val="sk-SK"/>
        </w:rPr>
      </w:pPr>
      <w:r w:rsidRPr="000D6B5E">
        <w:rPr>
          <w:lang w:val="sk-SK"/>
        </w:rPr>
        <w:t>využívať cudzí jazyk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</w:p>
    <w:p w:rsidR="00BD4A7B" w:rsidRPr="000D6B5E" w:rsidRDefault="00BD4A7B" w:rsidP="000D6B5E">
      <w:pPr>
        <w:spacing w:line="276" w:lineRule="auto"/>
        <w:rPr>
          <w:i/>
          <w:u w:val="single"/>
          <w:lang w:val="sk-SK"/>
        </w:rPr>
      </w:pPr>
      <w:r w:rsidRPr="000D6B5E">
        <w:rPr>
          <w:i/>
          <w:u w:val="single"/>
          <w:lang w:val="sk-SK"/>
        </w:rPr>
        <w:t>Interpersonálne a </w:t>
      </w:r>
      <w:proofErr w:type="spellStart"/>
      <w:r w:rsidRPr="000D6B5E">
        <w:rPr>
          <w:i/>
          <w:u w:val="single"/>
          <w:lang w:val="sk-SK"/>
        </w:rPr>
        <w:t>intrapersonálne</w:t>
      </w:r>
      <w:proofErr w:type="spellEnd"/>
      <w:r w:rsidRPr="000D6B5E">
        <w:rPr>
          <w:i/>
          <w:u w:val="single"/>
          <w:lang w:val="sk-SK"/>
        </w:rPr>
        <w:t xml:space="preserve"> spôsobilosti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  <w:r w:rsidRPr="000D6B5E">
        <w:rPr>
          <w:lang w:val="sk-SK"/>
        </w:rPr>
        <w:t xml:space="preserve">Pre vytváranie a rozvíjanie kľúčovej </w:t>
      </w:r>
      <w:r w:rsidRPr="000D6B5E">
        <w:rPr>
          <w:b/>
          <w:bCs/>
          <w:lang w:val="sk-SK"/>
        </w:rPr>
        <w:t>kompetencie k učeniu</w:t>
      </w:r>
      <w:r w:rsidRPr="000D6B5E">
        <w:rPr>
          <w:lang w:val="sk-SK"/>
        </w:rPr>
        <w:t xml:space="preserve"> sú využívané stratégie, ktoré majú žiakom umožniť: 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osvojiť si všeobecne užívané termíny, symboly a znaky všetkých zahrnutých oborov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vyhľadávať v zadaniach slovných a logických úloh relevantné údaje</w:t>
      </w:r>
    </w:p>
    <w:p w:rsidR="00BD4A7B" w:rsidRPr="000D6B5E" w:rsidRDefault="00BD4A7B" w:rsidP="000D6B5E">
      <w:pPr>
        <w:numPr>
          <w:ilvl w:val="0"/>
          <w:numId w:val="4"/>
        </w:numPr>
        <w:tabs>
          <w:tab w:val="clear" w:pos="720"/>
          <w:tab w:val="num" w:pos="1440"/>
        </w:tabs>
        <w:autoSpaceDE w:val="0"/>
        <w:autoSpaceDN w:val="0"/>
        <w:adjustRightInd w:val="0"/>
        <w:spacing w:line="276" w:lineRule="auto"/>
        <w:ind w:left="1440"/>
        <w:rPr>
          <w:lang w:val="sk-SK"/>
        </w:rPr>
      </w:pPr>
      <w:r w:rsidRPr="000D6B5E">
        <w:rPr>
          <w:lang w:val="sk-SK"/>
        </w:rPr>
        <w:t>prostredníctvom vhodne volených zadaní poznať zmysel osvojovaných postupov pre bežný život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lastRenderedPageBreak/>
        <w:t xml:space="preserve">vytvárať si komplexný pohľad na matematické a prírodné vedy 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v tíme i samostatne experimentovať a porovnávať dosiahnuté výsledky</w:t>
      </w:r>
    </w:p>
    <w:p w:rsidR="00BD4A7B" w:rsidRPr="000D6B5E" w:rsidRDefault="00BD4A7B" w:rsidP="000D6B5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60"/>
        <w:rPr>
          <w:lang w:val="sk-SK"/>
        </w:rPr>
      </w:pPr>
      <w:r w:rsidRPr="000D6B5E">
        <w:rPr>
          <w:lang w:val="sk-SK"/>
        </w:rPr>
        <w:t>využívať sebakontrolu a </w:t>
      </w:r>
      <w:proofErr w:type="spellStart"/>
      <w:r w:rsidRPr="000D6B5E">
        <w:rPr>
          <w:lang w:val="sk-SK"/>
        </w:rPr>
        <w:t>sebahodnotenie</w:t>
      </w:r>
      <w:proofErr w:type="spellEnd"/>
      <w:r w:rsidRPr="000D6B5E">
        <w:rPr>
          <w:lang w:val="sk-SK"/>
        </w:rPr>
        <w:t xml:space="preserve"> žiakov</w:t>
      </w:r>
    </w:p>
    <w:p w:rsidR="00BD4A7B" w:rsidRPr="000D6B5E" w:rsidRDefault="00BD4A7B" w:rsidP="000D6B5E">
      <w:pPr>
        <w:spacing w:line="276" w:lineRule="auto"/>
        <w:ind w:firstLine="540"/>
        <w:jc w:val="both"/>
        <w:rPr>
          <w:lang w:val="sk-SK"/>
        </w:rPr>
      </w:pPr>
    </w:p>
    <w:p w:rsidR="00BD4A7B" w:rsidRPr="000D6B5E" w:rsidRDefault="00BD4A7B" w:rsidP="000D6B5E">
      <w:pPr>
        <w:spacing w:line="276" w:lineRule="auto"/>
        <w:rPr>
          <w:i/>
          <w:u w:val="single"/>
          <w:lang w:val="sk-SK"/>
        </w:rPr>
      </w:pPr>
      <w:r w:rsidRPr="000D6B5E">
        <w:rPr>
          <w:i/>
          <w:u w:val="single"/>
          <w:lang w:val="sk-SK"/>
        </w:rPr>
        <w:t>Schopnosť tvorivo riešiť problémy</w:t>
      </w:r>
    </w:p>
    <w:p w:rsidR="00BD4A7B" w:rsidRPr="000D6B5E" w:rsidRDefault="00BD4A7B" w:rsidP="000D6B5E">
      <w:pPr>
        <w:spacing w:line="276" w:lineRule="auto"/>
        <w:ind w:firstLine="540"/>
        <w:rPr>
          <w:lang w:val="sk-SK"/>
        </w:rPr>
      </w:pPr>
      <w:r w:rsidRPr="000D6B5E">
        <w:rPr>
          <w:lang w:val="sk-SK"/>
        </w:rPr>
        <w:t>Sú využívané stratégie, ktoré majú žiakom umožniť:</w:t>
      </w:r>
    </w:p>
    <w:p w:rsidR="00BD4A7B" w:rsidRPr="000D6B5E" w:rsidRDefault="00BD4A7B" w:rsidP="000D6B5E">
      <w:pPr>
        <w:numPr>
          <w:ilvl w:val="0"/>
          <w:numId w:val="8"/>
        </w:numPr>
        <w:spacing w:line="276" w:lineRule="auto"/>
        <w:rPr>
          <w:i/>
          <w:u w:val="single"/>
          <w:lang w:val="sk-SK"/>
        </w:rPr>
      </w:pPr>
      <w:r w:rsidRPr="000D6B5E">
        <w:rPr>
          <w:lang w:val="sk-SK"/>
        </w:rPr>
        <w:t xml:space="preserve">tvoriť a riešiť úlohy, v ktorých aplikuje osvojené poznatky o číslach a počtových výkonoch a algebrickom aparáte 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chápať význam kontroly dosiahnutých výsledkov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uvedomiť si, že dôležité je i zistenie, že úloha má viac, alebo žiadne  riešenie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>hľadať vlastní postup pri riešení problémov</w:t>
      </w:r>
    </w:p>
    <w:p w:rsidR="00BD4A7B" w:rsidRPr="000D6B5E" w:rsidRDefault="00BD4A7B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rStyle w:val="shorttext"/>
          <w:lang w:val="sk-SK"/>
        </w:rPr>
        <w:t>riešiť problém pomocou algoritmu prostredníctvom modelového príkladu</w:t>
      </w:r>
    </w:p>
    <w:p w:rsidR="00BD4A7B" w:rsidRPr="000D6B5E" w:rsidRDefault="00BD4A7B" w:rsidP="000D6B5E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sk-SK"/>
        </w:rPr>
      </w:pPr>
      <w:r w:rsidRPr="000D6B5E">
        <w:rPr>
          <w:lang w:val="sk-SK"/>
        </w:rPr>
        <w:t xml:space="preserve">získavať informácie,  ktoré sú potrebné k dosiahnutiu cieľa (využiť </w:t>
      </w:r>
      <w:proofErr w:type="spellStart"/>
      <w:r w:rsidRPr="000D6B5E">
        <w:rPr>
          <w:lang w:val="sk-SK"/>
        </w:rPr>
        <w:t>medzipredmetové</w:t>
      </w:r>
      <w:proofErr w:type="spellEnd"/>
      <w:r w:rsidRPr="000D6B5E">
        <w:rPr>
          <w:lang w:val="sk-SK"/>
        </w:rPr>
        <w:t xml:space="preserve"> vzťahy)</w:t>
      </w:r>
    </w:p>
    <w:p w:rsidR="00BD4A7B" w:rsidRPr="000D6B5E" w:rsidRDefault="00C77C73" w:rsidP="000D6B5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360"/>
        <w:jc w:val="both"/>
        <w:rPr>
          <w:lang w:val="sk-SK"/>
        </w:rPr>
      </w:pPr>
      <w:r w:rsidRPr="000D6B5E">
        <w:rPr>
          <w:lang w:val="sk-SK"/>
        </w:rPr>
        <w:t xml:space="preserve">vyjadrovať </w:t>
      </w:r>
      <w:r w:rsidR="00BD4A7B" w:rsidRPr="000D6B5E">
        <w:rPr>
          <w:lang w:val="sk-SK"/>
        </w:rPr>
        <w:t>závery na základe overených výsledkov a vedieť ich obhajovať.</w:t>
      </w:r>
    </w:p>
    <w:p w:rsidR="00C53E33" w:rsidRPr="000D6B5E" w:rsidRDefault="00C22B78" w:rsidP="000D6B5E">
      <w:pPr>
        <w:spacing w:line="276" w:lineRule="auto"/>
        <w:rPr>
          <w:b/>
          <w:lang w:val="sk-SK"/>
        </w:rPr>
      </w:pPr>
      <w:r w:rsidRPr="000D6B5E">
        <w:rPr>
          <w:b/>
          <w:lang w:val="sk-SK"/>
        </w:rPr>
        <w:br w:type="page"/>
      </w:r>
      <w:r w:rsidR="00C53E33" w:rsidRPr="000D6B5E">
        <w:rPr>
          <w:b/>
          <w:lang w:val="sk-SK"/>
        </w:rPr>
        <w:lastRenderedPageBreak/>
        <w:t>VZDELÁVACÍ ŠTANDARD</w:t>
      </w:r>
    </w:p>
    <w:p w:rsidR="00C53E33" w:rsidRPr="000D6B5E" w:rsidRDefault="00C53E33" w:rsidP="000D6B5E">
      <w:pPr>
        <w:spacing w:line="276" w:lineRule="auto"/>
        <w:rPr>
          <w:b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5"/>
        <w:gridCol w:w="4773"/>
      </w:tblGrid>
      <w:tr w:rsidR="00C53E33" w:rsidRPr="000D6B5E" w:rsidTr="00C53E33">
        <w:trPr>
          <w:trHeight w:val="569"/>
        </w:trPr>
        <w:tc>
          <w:tcPr>
            <w:tcW w:w="4665" w:type="dxa"/>
            <w:shd w:val="clear" w:color="auto" w:fill="auto"/>
            <w:vAlign w:val="center"/>
          </w:tcPr>
          <w:p w:rsidR="00C53E33" w:rsidRPr="000D6B5E" w:rsidRDefault="00C53E33" w:rsidP="000D6B5E">
            <w:pPr>
              <w:spacing w:line="276" w:lineRule="auto"/>
              <w:jc w:val="center"/>
              <w:rPr>
                <w:b/>
                <w:lang w:val="sk-SK"/>
              </w:rPr>
            </w:pPr>
            <w:r w:rsidRPr="000D6B5E">
              <w:rPr>
                <w:b/>
                <w:lang w:val="sk-SK"/>
              </w:rPr>
              <w:t>Obsahový štandard</w:t>
            </w:r>
          </w:p>
        </w:tc>
        <w:tc>
          <w:tcPr>
            <w:tcW w:w="4773" w:type="dxa"/>
            <w:shd w:val="clear" w:color="auto" w:fill="auto"/>
            <w:vAlign w:val="center"/>
          </w:tcPr>
          <w:p w:rsidR="00C53E33" w:rsidRPr="000D6B5E" w:rsidRDefault="00C53E33" w:rsidP="000D6B5E">
            <w:pPr>
              <w:spacing w:line="276" w:lineRule="auto"/>
              <w:jc w:val="center"/>
              <w:rPr>
                <w:b/>
                <w:lang w:val="sk-SK"/>
              </w:rPr>
            </w:pPr>
            <w:r w:rsidRPr="000D6B5E">
              <w:rPr>
                <w:b/>
                <w:lang w:val="sk-SK"/>
              </w:rPr>
              <w:t>Výkonový štandard</w:t>
            </w:r>
          </w:p>
        </w:tc>
      </w:tr>
      <w:tr w:rsidR="00C53E33" w:rsidRPr="000D6B5E" w:rsidTr="00C53E33">
        <w:trPr>
          <w:trHeight w:val="3823"/>
        </w:trPr>
        <w:tc>
          <w:tcPr>
            <w:tcW w:w="4665" w:type="dxa"/>
            <w:shd w:val="clear" w:color="auto" w:fill="auto"/>
          </w:tcPr>
          <w:p w:rsidR="00C34C12" w:rsidRPr="000D6B5E" w:rsidRDefault="00C34C12" w:rsidP="000D6B5E">
            <w:pPr>
              <w:spacing w:line="276" w:lineRule="auto"/>
              <w:rPr>
                <w:u w:val="single"/>
                <w:lang w:val="sk-SK"/>
              </w:rPr>
            </w:pPr>
            <w:r w:rsidRPr="000D6B5E">
              <w:rPr>
                <w:u w:val="single"/>
                <w:lang w:val="sk-SK"/>
              </w:rPr>
              <w:t xml:space="preserve">Opakovanie učiva zo 4. ročníka: </w:t>
            </w: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Čísla a operácie s číslami (sčítanie, odčítanie, násobenie a delenie jednociferným číslom)</w:t>
            </w: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A30033" w:rsidRPr="000D6B5E" w:rsidRDefault="00A30033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 xml:space="preserve">Geometria a meranie </w:t>
            </w: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A30033" w:rsidRPr="000D6B5E" w:rsidRDefault="00A30033" w:rsidP="000D6B5E">
            <w:pPr>
              <w:spacing w:line="276" w:lineRule="auto"/>
              <w:rPr>
                <w:lang w:val="sk-SK"/>
              </w:rPr>
            </w:pP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DC57FE" w:rsidP="000D6B5E">
            <w:pPr>
              <w:spacing w:line="276" w:lineRule="auto"/>
              <w:rPr>
                <w:lang w:val="sk-SK"/>
              </w:rPr>
            </w:pPr>
          </w:p>
          <w:p w:rsidR="00C53E33" w:rsidRPr="000D6B5E" w:rsidRDefault="00DC57FE" w:rsidP="000D6B5E">
            <w:p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Zábavná matematika</w:t>
            </w:r>
          </w:p>
          <w:p w:rsidR="00C34C12" w:rsidRPr="000D6B5E" w:rsidRDefault="00C34C12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C34C12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C34C12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C34C12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C34C12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C34C12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C34C12" w:rsidP="000D6B5E">
            <w:pPr>
              <w:spacing w:line="276" w:lineRule="auto"/>
              <w:rPr>
                <w:u w:val="single"/>
                <w:lang w:val="sk-SK"/>
              </w:rPr>
            </w:pPr>
            <w:r w:rsidRPr="000D6B5E">
              <w:rPr>
                <w:u w:val="single"/>
                <w:lang w:val="sk-SK"/>
              </w:rPr>
              <w:t>Vytvorenie oboru prirodzených čísel do a nad milión:</w:t>
            </w:r>
          </w:p>
          <w:p w:rsidR="000C27BF" w:rsidRPr="000D6B5E" w:rsidRDefault="000C27BF" w:rsidP="000D6B5E">
            <w:pPr>
              <w:pStyle w:val="Default"/>
              <w:spacing w:line="276" w:lineRule="auto"/>
            </w:pPr>
            <w:r w:rsidRPr="000D6B5E">
              <w:t xml:space="preserve">Prirodzené číslo, cifra, číslica </w:t>
            </w: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C34C12" w:rsidP="000D6B5E">
            <w:p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Vytvorenie predstavy o veľkých číslach.</w:t>
            </w:r>
          </w:p>
          <w:p w:rsidR="00A30033" w:rsidRPr="000D6B5E" w:rsidRDefault="00A30033" w:rsidP="000D6B5E">
            <w:pPr>
              <w:spacing w:line="276" w:lineRule="auto"/>
              <w:rPr>
                <w:lang w:val="sk-SK"/>
              </w:rPr>
            </w:pPr>
          </w:p>
          <w:p w:rsidR="00A30033" w:rsidRPr="000D6B5E" w:rsidRDefault="00A30033" w:rsidP="000D6B5E">
            <w:pPr>
              <w:spacing w:line="276" w:lineRule="auto"/>
              <w:rPr>
                <w:lang w:val="sk-SK"/>
              </w:rPr>
            </w:pPr>
          </w:p>
          <w:p w:rsidR="00A30033" w:rsidRPr="000D6B5E" w:rsidRDefault="00A30033" w:rsidP="000D6B5E">
            <w:pPr>
              <w:spacing w:line="276" w:lineRule="auto"/>
              <w:rPr>
                <w:lang w:val="sk-SK"/>
              </w:rPr>
            </w:pPr>
          </w:p>
          <w:p w:rsidR="00F72B94" w:rsidRPr="000D6B5E" w:rsidRDefault="00F72B94" w:rsidP="000D6B5E">
            <w:pPr>
              <w:spacing w:line="276" w:lineRule="auto"/>
              <w:rPr>
                <w:lang w:val="sk-SK"/>
              </w:rPr>
            </w:pPr>
          </w:p>
          <w:p w:rsidR="00F05208" w:rsidRPr="000D6B5E" w:rsidRDefault="00F05208" w:rsidP="000D6B5E">
            <w:pPr>
              <w:spacing w:line="276" w:lineRule="auto"/>
              <w:rPr>
                <w:lang w:val="sk-SK"/>
              </w:rPr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  <w:r w:rsidRPr="000D6B5E">
              <w:t xml:space="preserve">Číselná os, vzdialenosť na číselnej osi </w:t>
            </w:r>
          </w:p>
          <w:p w:rsidR="000C27BF" w:rsidRPr="000D6B5E" w:rsidRDefault="000C27BF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  <w:r w:rsidRPr="000D6B5E">
              <w:t xml:space="preserve">Rád číslice, zápis prirodzeného čísla, stovky, tisíce, desaťtisíce, ..., susedné čísla, párne, nepárne čísla </w:t>
            </w:r>
          </w:p>
          <w:p w:rsidR="00F72B94" w:rsidRPr="000D6B5E" w:rsidRDefault="00F72B94" w:rsidP="000D6B5E">
            <w:pPr>
              <w:spacing w:line="276" w:lineRule="auto"/>
              <w:rPr>
                <w:u w:val="single"/>
                <w:lang w:val="sk-SK"/>
              </w:rPr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F05208" w:rsidRPr="000D6B5E" w:rsidRDefault="00F05208" w:rsidP="000D6B5E">
            <w:pPr>
              <w:pStyle w:val="Default"/>
              <w:spacing w:line="276" w:lineRule="auto"/>
            </w:pPr>
          </w:p>
          <w:p w:rsidR="00E9051A" w:rsidRPr="000D6B5E" w:rsidRDefault="00E9051A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  <w:r w:rsidRPr="000D6B5E">
              <w:t xml:space="preserve">Znaky &lt;, &gt;, =, usporiadanie vzostupné a zostupné, zaokrúhľovanie nadol, nahor a zaokrúhľovanie na jednotky rôzneho rádu </w:t>
            </w: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0473" w:rsidP="000D6B5E">
            <w:pPr>
              <w:pStyle w:val="Default"/>
              <w:spacing w:line="276" w:lineRule="auto"/>
              <w:rPr>
                <w:u w:val="single"/>
              </w:rPr>
            </w:pPr>
            <w:r w:rsidRPr="000D6B5E">
              <w:rPr>
                <w:bCs/>
                <w:u w:val="single"/>
              </w:rPr>
              <w:t>Počtové výkony s prirodzenými číslami</w:t>
            </w:r>
          </w:p>
          <w:p w:rsidR="00AB4B42" w:rsidRPr="000D6B5E" w:rsidRDefault="00F70473" w:rsidP="000D6B5E">
            <w:pPr>
              <w:pStyle w:val="Default"/>
              <w:spacing w:line="276" w:lineRule="auto"/>
            </w:pPr>
            <w:r w:rsidRPr="000D6B5E">
              <w:t>Počtové výkony (operácie) – sčítanie, odč</w:t>
            </w:r>
            <w:r w:rsidR="002012AF" w:rsidRPr="000D6B5E">
              <w:t xml:space="preserve">ítanie, násobenie, delenie, </w:t>
            </w: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  <w:r w:rsidRPr="000D6B5E">
              <w:t xml:space="preserve">sčítanec, súčet, menšenec, menšiteľ, rozdiel </w:t>
            </w: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  <w:r w:rsidRPr="000D6B5E">
              <w:t xml:space="preserve">činiteľ, súčin, delenec, deliteľ, podiel, zvyšok pri delení </w:t>
            </w: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2012AF" w:rsidRPr="000D6B5E" w:rsidRDefault="002012AF" w:rsidP="000D6B5E">
            <w:pPr>
              <w:pStyle w:val="Default"/>
              <w:spacing w:line="276" w:lineRule="auto"/>
            </w:pPr>
          </w:p>
          <w:p w:rsidR="00F70473" w:rsidRPr="000D6B5E" w:rsidRDefault="00F70473" w:rsidP="000D6B5E">
            <w:pPr>
              <w:pStyle w:val="Default"/>
              <w:spacing w:line="276" w:lineRule="auto"/>
            </w:pPr>
            <w:r w:rsidRPr="000D6B5E">
              <w:t xml:space="preserve">viac, menej, rovnako, niekoľko krát viac, niekoľkokrát menej </w:t>
            </w: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F72B94" w:rsidRPr="000D6B5E" w:rsidRDefault="00F72B94" w:rsidP="000D6B5E">
            <w:pPr>
              <w:pStyle w:val="Default"/>
              <w:spacing w:line="276" w:lineRule="auto"/>
            </w:pPr>
          </w:p>
          <w:p w:rsidR="00AB4B42" w:rsidRPr="000D6B5E" w:rsidRDefault="00AB4B4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AB4B42" w:rsidRPr="000D6B5E" w:rsidRDefault="00AB4B4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B22772" w:rsidRPr="000D6B5E" w:rsidRDefault="00B2277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AB4B42" w:rsidRPr="000D6B5E" w:rsidRDefault="00B22772" w:rsidP="000D6B5E">
            <w:pPr>
              <w:pStyle w:val="Default"/>
              <w:spacing w:line="276" w:lineRule="auto"/>
              <w:rPr>
                <w:u w:val="single"/>
              </w:rPr>
            </w:pPr>
            <w:r w:rsidRPr="000D6B5E">
              <w:t xml:space="preserve">Poradie počtových výkonov, úloha zátvoriek, </w:t>
            </w:r>
            <w:proofErr w:type="spellStart"/>
            <w:r w:rsidRPr="000D6B5E">
              <w:t>propedeutika</w:t>
            </w:r>
            <w:proofErr w:type="spellEnd"/>
            <w:r w:rsidRPr="000D6B5E">
              <w:t xml:space="preserve"> </w:t>
            </w:r>
            <w:proofErr w:type="spellStart"/>
            <w:r w:rsidRPr="000D6B5E">
              <w:t>distributívnosti</w:t>
            </w:r>
            <w:proofErr w:type="spellEnd"/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</w:p>
          <w:p w:rsidR="00B22772" w:rsidRPr="000D6B5E" w:rsidRDefault="00713C8E" w:rsidP="000D6B5E">
            <w:pPr>
              <w:pStyle w:val="Default"/>
              <w:spacing w:line="276" w:lineRule="auto"/>
            </w:pPr>
            <w:r w:rsidRPr="000D6B5E">
              <w:t>Slovné úlohy</w:t>
            </w: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B22772" w:rsidRPr="000D6B5E" w:rsidRDefault="00B22772" w:rsidP="000D6B5E">
            <w:pPr>
              <w:pStyle w:val="Default"/>
              <w:spacing w:line="276" w:lineRule="auto"/>
            </w:pPr>
            <w:r w:rsidRPr="000D6B5E">
              <w:t xml:space="preserve">Rímske číslice I, V, X, L, C, D, M </w:t>
            </w:r>
          </w:p>
          <w:p w:rsidR="00AB4B42" w:rsidRPr="000D6B5E" w:rsidRDefault="00AB4B4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AB4B42" w:rsidRPr="000D6B5E" w:rsidRDefault="00AB4B4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B22772" w:rsidRPr="000D6B5E" w:rsidRDefault="00B2277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B22772" w:rsidRPr="000D6B5E" w:rsidRDefault="00713C8E" w:rsidP="000D6B5E">
            <w:pPr>
              <w:pStyle w:val="Default"/>
              <w:spacing w:line="276" w:lineRule="auto"/>
              <w:rPr>
                <w:u w:val="single"/>
              </w:rPr>
            </w:pPr>
            <w:r w:rsidRPr="000D6B5E">
              <w:rPr>
                <w:u w:val="single"/>
              </w:rPr>
              <w:t xml:space="preserve">Geometria a meranie: </w:t>
            </w:r>
          </w:p>
          <w:p w:rsidR="00A91F0D" w:rsidRPr="000D6B5E" w:rsidRDefault="00A91F0D" w:rsidP="000D6B5E">
            <w:pPr>
              <w:pStyle w:val="Default"/>
              <w:spacing w:line="276" w:lineRule="auto"/>
            </w:pPr>
            <w:r w:rsidRPr="000D6B5E">
              <w:t>Rysovanie – základné pravidlá</w:t>
            </w:r>
          </w:p>
          <w:p w:rsidR="00A91F0D" w:rsidRPr="000D6B5E" w:rsidRDefault="007471FD" w:rsidP="000D6B5E">
            <w:pPr>
              <w:pStyle w:val="Default"/>
              <w:spacing w:line="276" w:lineRule="auto"/>
            </w:pPr>
            <w:r w:rsidRPr="000D6B5E">
              <w:t>Priamka, bod, úseč</w:t>
            </w:r>
            <w:r w:rsidR="00A91F0D" w:rsidRPr="000D6B5E">
              <w:t>ka,</w:t>
            </w: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A91F0D" w:rsidRPr="000D6B5E" w:rsidRDefault="00A91F0D" w:rsidP="000D6B5E">
            <w:pPr>
              <w:pStyle w:val="Default"/>
              <w:spacing w:line="276" w:lineRule="auto"/>
            </w:pPr>
            <w:r w:rsidRPr="000D6B5E">
              <w:t xml:space="preserve">Štvoruholník a jeho vrcholy, strany a uhlopriečky, štvorec, obdĺžnik, kružnica (kruh) – stred, polomer a priemer </w:t>
            </w: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A91F0D" w:rsidRPr="000D6B5E" w:rsidRDefault="00A91F0D" w:rsidP="000D6B5E">
            <w:pPr>
              <w:pStyle w:val="Default"/>
              <w:spacing w:line="276" w:lineRule="auto"/>
            </w:pPr>
            <w:r w:rsidRPr="000D6B5E">
              <w:t>Pravítko, kružidlo, rovnobežky, kolmica, päta kolmice,</w:t>
            </w: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  <w:r w:rsidRPr="000D6B5E">
              <w:t>Meranie dĺžky úsečky</w:t>
            </w: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  <w:r w:rsidRPr="000D6B5E">
              <w:t>Jednotky dĺžky, premena jednotiek m, dm, cm, mm v obore prirodzených čísel</w:t>
            </w:r>
          </w:p>
          <w:p w:rsidR="00A91F0D" w:rsidRPr="000D6B5E" w:rsidRDefault="00A91F0D" w:rsidP="000D6B5E">
            <w:pPr>
              <w:pStyle w:val="Default"/>
              <w:spacing w:line="276" w:lineRule="auto"/>
            </w:pPr>
            <w:r w:rsidRPr="000D6B5E">
              <w:t xml:space="preserve">trojuholník a jeho vrcholy a strany, </w:t>
            </w: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7471FD" w:rsidRPr="000D6B5E" w:rsidRDefault="00116289" w:rsidP="000D6B5E">
            <w:pPr>
              <w:pStyle w:val="Default"/>
              <w:spacing w:line="276" w:lineRule="auto"/>
            </w:pPr>
            <w:r w:rsidRPr="000D6B5E">
              <w:t>R</w:t>
            </w:r>
            <w:r w:rsidR="007471FD" w:rsidRPr="000D6B5E">
              <w:t xml:space="preserve">ovnobežník, susedné strany, protiľahlé strany, </w:t>
            </w:r>
          </w:p>
          <w:p w:rsidR="00713C8E" w:rsidRPr="000D6B5E" w:rsidRDefault="00713C8E" w:rsidP="000D6B5E">
            <w:pPr>
              <w:pStyle w:val="Default"/>
              <w:spacing w:line="276" w:lineRule="auto"/>
            </w:pPr>
            <w:r w:rsidRPr="000D6B5E">
              <w:t xml:space="preserve">                                                   </w:t>
            </w: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  <w:r w:rsidRPr="000D6B5E">
              <w:t>Obvod trojuholníka, štvorca, obdĺžnika</w:t>
            </w:r>
          </w:p>
          <w:p w:rsidR="00F05208" w:rsidRPr="000D6B5E" w:rsidRDefault="00F05208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</w:p>
          <w:p w:rsidR="00713C8E" w:rsidRPr="000D6B5E" w:rsidRDefault="000D6B5E" w:rsidP="000D6B5E">
            <w:pPr>
              <w:pStyle w:val="Default"/>
              <w:spacing w:line="276" w:lineRule="auto"/>
            </w:pPr>
            <w:r>
              <w:t xml:space="preserve">Kocka kváder – </w:t>
            </w:r>
            <w:proofErr w:type="spellStart"/>
            <w:r>
              <w:t>pro</w:t>
            </w:r>
            <w:r w:rsidR="00713C8E" w:rsidRPr="000D6B5E">
              <w:t>pedeutika</w:t>
            </w:r>
            <w:proofErr w:type="spellEnd"/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  <w:r w:rsidRPr="000D6B5E">
              <w:lastRenderedPageBreak/>
              <w:t>Stavba telies zo stavebnicových kociek, kódovanie stavieb a</w:t>
            </w:r>
            <w:r w:rsidR="00A91F0D" w:rsidRPr="000D6B5E">
              <w:t> </w:t>
            </w:r>
            <w:r w:rsidRPr="000D6B5E">
              <w:t>telies</w:t>
            </w: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713C8E" w:rsidRPr="000D6B5E" w:rsidRDefault="00713C8E" w:rsidP="000D6B5E">
            <w:pPr>
              <w:pStyle w:val="Default"/>
              <w:spacing w:line="276" w:lineRule="auto"/>
            </w:pPr>
            <w:r w:rsidRPr="000D6B5E">
              <w:t>Zväčšovanie a zmenšovanie geometrických útvarov v štvorcovej sieti</w:t>
            </w:r>
          </w:p>
          <w:p w:rsidR="00713C8E" w:rsidRPr="000D6B5E" w:rsidRDefault="00713C8E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624DE1" w:rsidRPr="000D6B5E" w:rsidRDefault="00624DE1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713C8E" w:rsidRPr="000D6B5E" w:rsidRDefault="00624DE1" w:rsidP="000D6B5E">
            <w:pPr>
              <w:pStyle w:val="Default"/>
              <w:spacing w:line="276" w:lineRule="auto"/>
              <w:rPr>
                <w:u w:val="single"/>
              </w:rPr>
            </w:pPr>
            <w:r w:rsidRPr="000D6B5E">
              <w:rPr>
                <w:u w:val="single"/>
              </w:rPr>
              <w:t xml:space="preserve">Súmernosť v rovine: </w:t>
            </w:r>
          </w:p>
          <w:p w:rsidR="003B4910" w:rsidRPr="000D6B5E" w:rsidRDefault="00624DE1" w:rsidP="000D6B5E">
            <w:pPr>
              <w:pStyle w:val="Default"/>
              <w:spacing w:line="276" w:lineRule="auto"/>
            </w:pPr>
            <w:r w:rsidRPr="000D6B5E">
              <w:t xml:space="preserve">Súmernosť a </w:t>
            </w:r>
            <w:r w:rsidR="003B4910" w:rsidRPr="000D6B5E">
              <w:t>zhodnosť geometrických útvarov</w:t>
            </w:r>
          </w:p>
          <w:p w:rsidR="003B4910" w:rsidRPr="000D6B5E" w:rsidRDefault="003B4910" w:rsidP="000D6B5E">
            <w:pPr>
              <w:pStyle w:val="Default"/>
              <w:spacing w:line="276" w:lineRule="auto"/>
            </w:pPr>
          </w:p>
          <w:p w:rsidR="003B4910" w:rsidRPr="000D6B5E" w:rsidRDefault="003B4910" w:rsidP="000D6B5E">
            <w:pPr>
              <w:pStyle w:val="Default"/>
              <w:spacing w:line="276" w:lineRule="auto"/>
            </w:pPr>
            <w:r w:rsidRPr="000D6B5E">
              <w:t>Os súmernosti, osová súmernosť</w:t>
            </w:r>
          </w:p>
          <w:p w:rsidR="003B4910" w:rsidRPr="000D6B5E" w:rsidRDefault="003B4910" w:rsidP="000D6B5E">
            <w:pPr>
              <w:pStyle w:val="Default"/>
              <w:spacing w:line="276" w:lineRule="auto"/>
            </w:pPr>
          </w:p>
          <w:p w:rsidR="00624DE1" w:rsidRPr="000D6B5E" w:rsidRDefault="003B4910" w:rsidP="000D6B5E">
            <w:pPr>
              <w:pStyle w:val="Default"/>
              <w:spacing w:line="276" w:lineRule="auto"/>
            </w:pPr>
            <w:r w:rsidRPr="000D6B5E">
              <w:t>S</w:t>
            </w:r>
            <w:r w:rsidR="00624DE1" w:rsidRPr="000D6B5E">
              <w:t xml:space="preserve">tred súmernosti, stredová súmernosť </w:t>
            </w:r>
          </w:p>
          <w:p w:rsidR="00624DE1" w:rsidRPr="000D6B5E" w:rsidRDefault="00624DE1" w:rsidP="000D6B5E">
            <w:pPr>
              <w:pStyle w:val="Default"/>
              <w:spacing w:line="276" w:lineRule="auto"/>
            </w:pPr>
          </w:p>
          <w:p w:rsidR="00624DE1" w:rsidRPr="000D6B5E" w:rsidRDefault="00624DE1" w:rsidP="000D6B5E">
            <w:pPr>
              <w:pStyle w:val="Default"/>
              <w:spacing w:line="276" w:lineRule="auto"/>
            </w:pPr>
            <w:r w:rsidRPr="000D6B5E">
              <w:t xml:space="preserve">Útvary osovo a stredovo súmerné, vzor, obraz </w:t>
            </w:r>
          </w:p>
          <w:p w:rsidR="00624DE1" w:rsidRPr="000D6B5E" w:rsidRDefault="00624DE1" w:rsidP="000D6B5E">
            <w:pPr>
              <w:pStyle w:val="Default"/>
              <w:spacing w:line="276" w:lineRule="auto"/>
            </w:pPr>
            <w:r w:rsidRPr="000D6B5E">
              <w:t xml:space="preserve">konštrukcia rovinného geometrického útvaru v osovej a stredovej súmernosti </w:t>
            </w:r>
          </w:p>
          <w:p w:rsidR="00713C8E" w:rsidRPr="000D6B5E" w:rsidRDefault="00713C8E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713C8E" w:rsidRPr="000D6B5E" w:rsidRDefault="00713C8E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713C8E" w:rsidRPr="000D6B5E" w:rsidRDefault="00713C8E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713C8E" w:rsidRPr="000D6B5E" w:rsidRDefault="00713C8E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  <w:u w:val="single"/>
              </w:rPr>
            </w:pPr>
            <w:r w:rsidRPr="000D6B5E">
              <w:rPr>
                <w:bCs/>
                <w:u w:val="single"/>
              </w:rPr>
              <w:lastRenderedPageBreak/>
              <w:t>Riešenie aplikačných úloh a úloh rozvíjajúcich špecifické matematické myslenie</w:t>
            </w:r>
          </w:p>
          <w:p w:rsidR="009C5EF3" w:rsidRPr="000D6B5E" w:rsidRDefault="009C5EF3" w:rsidP="000D6B5E">
            <w:pPr>
              <w:pStyle w:val="Default"/>
              <w:spacing w:line="276" w:lineRule="auto"/>
            </w:pPr>
            <w:r w:rsidRPr="000D6B5E">
              <w:t xml:space="preserve">Dáta, údaje, triedenie, usporiadanie, systém, tabuľka, jednoduchý diagram, štatistika </w:t>
            </w: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</w:rPr>
            </w:pP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</w:rPr>
            </w:pP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</w:rPr>
            </w:pPr>
            <w:r w:rsidRPr="000D6B5E">
              <w:rPr>
                <w:bCs/>
              </w:rPr>
              <w:t>Zhromažďovanie, usporiadanie a grafické znázorňovanie údajov.</w:t>
            </w: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</w:rPr>
            </w:pPr>
          </w:p>
          <w:p w:rsidR="00CB7E1F" w:rsidRPr="000D6B5E" w:rsidRDefault="00CB7E1F" w:rsidP="000D6B5E">
            <w:pPr>
              <w:pStyle w:val="Default"/>
              <w:spacing w:line="276" w:lineRule="auto"/>
              <w:rPr>
                <w:bCs/>
              </w:rPr>
            </w:pP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</w:rPr>
            </w:pPr>
            <w:r w:rsidRPr="000D6B5E">
              <w:rPr>
                <w:bCs/>
              </w:rPr>
              <w:t>Pravdepodobnostné hry, pokusy a pozorovania.</w:t>
            </w: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</w:rPr>
            </w:pPr>
            <w:r w:rsidRPr="000D6B5E">
              <w:rPr>
                <w:bCs/>
              </w:rPr>
              <w:t>Zisťovanie počtu náhodných udalostí pri pokusoch.</w:t>
            </w: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9C5EF3" w:rsidRPr="000D6B5E" w:rsidRDefault="009C5EF3" w:rsidP="000D6B5E">
            <w:pPr>
              <w:pStyle w:val="Default"/>
              <w:spacing w:line="276" w:lineRule="auto"/>
              <w:rPr>
                <w:bCs/>
              </w:rPr>
            </w:pPr>
            <w:r w:rsidRPr="000D6B5E">
              <w:rPr>
                <w:bCs/>
              </w:rPr>
              <w:t>Voľba stratégie a zisťovanie počtu.</w:t>
            </w:r>
          </w:p>
          <w:p w:rsidR="003B4910" w:rsidRPr="000D6B5E" w:rsidRDefault="003B4910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713C8E" w:rsidRPr="000D6B5E" w:rsidRDefault="00713C8E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35F52" w:rsidRPr="000D6B5E" w:rsidRDefault="00335F5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35F52" w:rsidRPr="000D6B5E" w:rsidRDefault="00335F5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35F52" w:rsidRPr="000D6B5E" w:rsidRDefault="00335F5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35F52" w:rsidRPr="000D6B5E" w:rsidRDefault="00335F5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35F52" w:rsidRPr="000D6B5E" w:rsidRDefault="00335F5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35F52" w:rsidRPr="000D6B5E" w:rsidRDefault="00335F52" w:rsidP="000D6B5E">
            <w:pPr>
              <w:pStyle w:val="Default"/>
              <w:spacing w:line="276" w:lineRule="auto"/>
              <w:rPr>
                <w:u w:val="single"/>
              </w:rPr>
            </w:pPr>
          </w:p>
          <w:p w:rsidR="00335F52" w:rsidRPr="000D6B5E" w:rsidRDefault="00335F52" w:rsidP="000D6B5E">
            <w:pPr>
              <w:shd w:val="clear" w:color="auto" w:fill="FFFFFF"/>
              <w:spacing w:line="276" w:lineRule="auto"/>
              <w:rPr>
                <w:color w:val="222222"/>
                <w:lang w:val="sk-SK"/>
              </w:rPr>
            </w:pPr>
            <w:r w:rsidRPr="000D6B5E">
              <w:rPr>
                <w:color w:val="222222"/>
                <w:lang w:val="sk-SK"/>
              </w:rPr>
              <w:t>Tvorba a príprava celoškolského projektu</w:t>
            </w:r>
          </w:p>
          <w:p w:rsidR="00335F52" w:rsidRPr="000D6B5E" w:rsidRDefault="00335F52" w:rsidP="000D6B5E">
            <w:pPr>
              <w:pStyle w:val="Default"/>
              <w:spacing w:line="276" w:lineRule="auto"/>
              <w:rPr>
                <w:u w:val="single"/>
              </w:rPr>
            </w:pPr>
            <w:r w:rsidRPr="000D6B5E">
              <w:rPr>
                <w:color w:val="222222"/>
                <w:shd w:val="clear" w:color="auto" w:fill="FFFFFF"/>
              </w:rPr>
              <w:t>Realizácia celoškolského projektu</w:t>
            </w:r>
          </w:p>
        </w:tc>
        <w:tc>
          <w:tcPr>
            <w:tcW w:w="4773" w:type="dxa"/>
            <w:shd w:val="clear" w:color="auto" w:fill="auto"/>
          </w:tcPr>
          <w:p w:rsidR="00C53E33" w:rsidRPr="000D6B5E" w:rsidRDefault="00DC57FE" w:rsidP="000D6B5E">
            <w:p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lastRenderedPageBreak/>
              <w:t xml:space="preserve">Žiak </w:t>
            </w:r>
            <w:r w:rsidR="00C53E33" w:rsidRPr="000D6B5E">
              <w:rPr>
                <w:lang w:val="sk-SK"/>
              </w:rPr>
              <w:t xml:space="preserve">: </w:t>
            </w:r>
          </w:p>
          <w:p w:rsidR="00DC57FE" w:rsidRPr="000D6B5E" w:rsidRDefault="00A30033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p</w:t>
            </w:r>
            <w:r w:rsidR="00DC57FE" w:rsidRPr="000D6B5E">
              <w:rPr>
                <w:lang w:val="sk-SK"/>
              </w:rPr>
              <w:t>ozná čísla v obore do 100 000</w:t>
            </w:r>
          </w:p>
          <w:p w:rsidR="00DC57FE" w:rsidRPr="000D6B5E" w:rsidRDefault="00DC57FE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spamäti, písomne a na kalkulačke vykonáva základné počtové operácie; rieši kontextové úlohy</w:t>
            </w:r>
          </w:p>
          <w:p w:rsidR="000C27BF" w:rsidRPr="000D6B5E" w:rsidRDefault="000C27BF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vie čítať, zapisovať a porovnávať prirodzené čísla</w:t>
            </w:r>
          </w:p>
          <w:p w:rsidR="000C27BF" w:rsidRPr="000D6B5E" w:rsidRDefault="000C27BF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spamäti aj písomne sčítava a odčítava prirodzené čísla do a nad 100</w:t>
            </w:r>
          </w:p>
          <w:p w:rsidR="000C27BF" w:rsidRPr="000D6B5E" w:rsidRDefault="000C27BF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delí pomocou postupného odčítavania a rozdeľovaním na rovnaké časti.</w:t>
            </w:r>
          </w:p>
          <w:p w:rsidR="000C27BF" w:rsidRPr="000D6B5E" w:rsidRDefault="000C27BF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delí jednociferným deliteľom v obore do 100 aj so zvyškom.</w:t>
            </w:r>
          </w:p>
          <w:p w:rsidR="000C27BF" w:rsidRPr="000D6B5E" w:rsidRDefault="000C27BF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rieši jednoduché slovné úlohy.</w:t>
            </w:r>
          </w:p>
          <w:p w:rsidR="00A30033" w:rsidRPr="000D6B5E" w:rsidRDefault="00A30033" w:rsidP="000D6B5E">
            <w:pPr>
              <w:spacing w:line="276" w:lineRule="auto"/>
              <w:rPr>
                <w:lang w:val="sk-SK"/>
              </w:rPr>
            </w:pPr>
          </w:p>
          <w:p w:rsidR="00DC57FE" w:rsidRPr="000D6B5E" w:rsidRDefault="00A30033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p</w:t>
            </w:r>
            <w:r w:rsidR="00DC57FE" w:rsidRPr="000D6B5E">
              <w:rPr>
                <w:lang w:val="sk-SK"/>
              </w:rPr>
              <w:t>ozná základné rovinné a priestorové geometrické útvary (vedieť popísať i narysovať)</w:t>
            </w:r>
          </w:p>
          <w:p w:rsidR="00DC57FE" w:rsidRPr="000D6B5E" w:rsidRDefault="00DC57FE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vie používať meracie prostriedky dĺžky a ich jednotky v jednoduchých príkladoch zo života.</w:t>
            </w:r>
          </w:p>
          <w:p w:rsidR="00A30033" w:rsidRPr="000D6B5E" w:rsidRDefault="00A30033" w:rsidP="000D6B5E">
            <w:pPr>
              <w:spacing w:line="276" w:lineRule="auto"/>
              <w:ind w:left="360"/>
              <w:rPr>
                <w:lang w:val="sk-SK"/>
              </w:rPr>
            </w:pPr>
          </w:p>
          <w:p w:rsidR="00E9051A" w:rsidRPr="000D6B5E" w:rsidRDefault="00E9051A" w:rsidP="000D6B5E">
            <w:pPr>
              <w:spacing w:line="276" w:lineRule="auto"/>
              <w:ind w:left="360"/>
              <w:rPr>
                <w:lang w:val="sk-SK"/>
              </w:rPr>
            </w:pPr>
          </w:p>
          <w:p w:rsidR="000C27BF" w:rsidRPr="000D6B5E" w:rsidRDefault="000C27BF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vie vytvoriť jednoduché postupnosti z predmetov, kresieb, čísel a doplniť ďalšie prvky postupnosti.</w:t>
            </w:r>
          </w:p>
          <w:p w:rsidR="00DC57FE" w:rsidRPr="000D6B5E" w:rsidRDefault="00A30033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p</w:t>
            </w:r>
            <w:r w:rsidR="00DC57FE" w:rsidRPr="000D6B5E">
              <w:rPr>
                <w:lang w:val="sk-SK"/>
              </w:rPr>
              <w:t>ozná rímske číslice.</w:t>
            </w:r>
          </w:p>
          <w:p w:rsidR="00C53E33" w:rsidRPr="000D6B5E" w:rsidRDefault="00A30033" w:rsidP="000D6B5E">
            <w:pPr>
              <w:numPr>
                <w:ilvl w:val="0"/>
                <w:numId w:val="2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p</w:t>
            </w:r>
            <w:r w:rsidR="00DC57FE" w:rsidRPr="000D6B5E">
              <w:rPr>
                <w:lang w:val="sk-SK"/>
              </w:rPr>
              <w:t>oužíva prirodzené čísla pri opise reálnej situácie.</w:t>
            </w:r>
          </w:p>
          <w:p w:rsidR="00E9051A" w:rsidRPr="000D6B5E" w:rsidRDefault="00E9051A" w:rsidP="000D6B5E">
            <w:pPr>
              <w:spacing w:line="276" w:lineRule="auto"/>
              <w:rPr>
                <w:lang w:val="sk-SK"/>
              </w:rPr>
            </w:pPr>
          </w:p>
          <w:p w:rsidR="00C34C12" w:rsidRPr="000D6B5E" w:rsidRDefault="00A30033" w:rsidP="000D6B5E">
            <w:p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Žiak vie:</w:t>
            </w:r>
          </w:p>
          <w:p w:rsidR="000C27BF" w:rsidRPr="000D6B5E" w:rsidRDefault="000C27BF" w:rsidP="000D6B5E">
            <w:pPr>
              <w:numPr>
                <w:ilvl w:val="0"/>
                <w:numId w:val="10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uviesť rozdiel medzi číslom a číslicou</w:t>
            </w:r>
          </w:p>
          <w:p w:rsidR="000C27BF" w:rsidRPr="000D6B5E" w:rsidRDefault="000C27BF" w:rsidP="000D6B5E">
            <w:pPr>
              <w:spacing w:line="276" w:lineRule="auto"/>
              <w:rPr>
                <w:lang w:val="sk-SK"/>
              </w:rPr>
            </w:pPr>
          </w:p>
          <w:p w:rsidR="00E9051A" w:rsidRPr="000D6B5E" w:rsidRDefault="00E9051A" w:rsidP="000D6B5E">
            <w:pPr>
              <w:spacing w:line="276" w:lineRule="auto"/>
              <w:rPr>
                <w:lang w:val="sk-SK"/>
              </w:rPr>
            </w:pPr>
          </w:p>
          <w:p w:rsidR="00A30033" w:rsidRPr="000D6B5E" w:rsidRDefault="00F72B94" w:rsidP="000D6B5E">
            <w:pPr>
              <w:numPr>
                <w:ilvl w:val="0"/>
                <w:numId w:val="9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č</w:t>
            </w:r>
            <w:r w:rsidR="00C34C12" w:rsidRPr="000D6B5E">
              <w:rPr>
                <w:lang w:val="sk-SK"/>
              </w:rPr>
              <w:t>ítať a zapisovať veľké prirodzené čísla.</w:t>
            </w:r>
          </w:p>
          <w:p w:rsidR="00C34C12" w:rsidRPr="000D6B5E" w:rsidRDefault="00F72B94" w:rsidP="000D6B5E">
            <w:pPr>
              <w:numPr>
                <w:ilvl w:val="0"/>
                <w:numId w:val="9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lastRenderedPageBreak/>
              <w:t>n</w:t>
            </w:r>
            <w:r w:rsidR="00A30033" w:rsidRPr="000D6B5E">
              <w:rPr>
                <w:lang w:val="sk-SK"/>
              </w:rPr>
              <w:t>apísať čísla v slovenskom i anglickom jazyku.</w:t>
            </w:r>
          </w:p>
          <w:p w:rsidR="00F05208" w:rsidRPr="000D6B5E" w:rsidRDefault="00F05208" w:rsidP="000D6B5E">
            <w:pPr>
              <w:spacing w:line="276" w:lineRule="auto"/>
              <w:ind w:left="360"/>
              <w:rPr>
                <w:lang w:val="sk-SK"/>
              </w:rPr>
            </w:pPr>
          </w:p>
          <w:p w:rsidR="00F72B94" w:rsidRPr="000D6B5E" w:rsidRDefault="00F72B94" w:rsidP="000D6B5E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 w:rsidRPr="000D6B5E">
              <w:t xml:space="preserve">zobraziť prirodzené číslo na číselnej osi – k danému číslu priradiť jeho obraz a opačne, </w:t>
            </w:r>
          </w:p>
          <w:p w:rsidR="00F72B94" w:rsidRPr="000D6B5E" w:rsidRDefault="00F72B94" w:rsidP="000D6B5E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 w:rsidRPr="000D6B5E">
              <w:t xml:space="preserve">doplniť čísla do danej neúplne označenej číselnej osi, </w:t>
            </w:r>
          </w:p>
          <w:p w:rsidR="00F72B94" w:rsidRPr="000D6B5E" w:rsidRDefault="00F72B94" w:rsidP="000D6B5E">
            <w:pPr>
              <w:pStyle w:val="Default"/>
              <w:numPr>
                <w:ilvl w:val="0"/>
                <w:numId w:val="9"/>
              </w:numPr>
              <w:spacing w:line="276" w:lineRule="auto"/>
            </w:pPr>
            <w:r w:rsidRPr="000D6B5E">
              <w:t xml:space="preserve">vysvetliť vlastnými slovami, že vzdialenosť obrazov za sebou idúcich čísel na číselnej osi je rovnaká, </w:t>
            </w:r>
          </w:p>
          <w:p w:rsidR="00A30033" w:rsidRPr="000D6B5E" w:rsidRDefault="00A30033" w:rsidP="000D6B5E">
            <w:pPr>
              <w:spacing w:line="276" w:lineRule="auto"/>
              <w:ind w:left="360"/>
              <w:rPr>
                <w:lang w:val="sk-SK"/>
              </w:rPr>
            </w:pPr>
          </w:p>
          <w:p w:rsidR="00E9051A" w:rsidRPr="000D6B5E" w:rsidRDefault="00E9051A" w:rsidP="000D6B5E">
            <w:pPr>
              <w:spacing w:line="276" w:lineRule="auto"/>
              <w:ind w:left="360"/>
              <w:rPr>
                <w:lang w:val="sk-SK"/>
              </w:rPr>
            </w:pPr>
          </w:p>
          <w:p w:rsidR="00B22772" w:rsidRPr="000D6B5E" w:rsidRDefault="00B22772" w:rsidP="000D6B5E">
            <w:pPr>
              <w:numPr>
                <w:ilvl w:val="0"/>
                <w:numId w:val="9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pomenovať jednotky rôzneho rádu po slovensky a po anglicky</w:t>
            </w:r>
          </w:p>
          <w:p w:rsidR="00C34C12" w:rsidRPr="000D6B5E" w:rsidRDefault="00F72B94" w:rsidP="000D6B5E">
            <w:pPr>
              <w:numPr>
                <w:ilvl w:val="0"/>
                <w:numId w:val="9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r</w:t>
            </w:r>
            <w:r w:rsidR="00C34C12" w:rsidRPr="000D6B5E">
              <w:rPr>
                <w:lang w:val="sk-SK"/>
              </w:rPr>
              <w:t>ozkladať prirodzené číslo na jednotky rôzneho rádu, skladať prirodzené číslo z jednotiek rôzneho rádu.</w:t>
            </w:r>
          </w:p>
          <w:p w:rsidR="00F72B94" w:rsidRPr="000D6B5E" w:rsidRDefault="00F72B94" w:rsidP="000D6B5E">
            <w:pPr>
              <w:numPr>
                <w:ilvl w:val="0"/>
                <w:numId w:val="9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rozp</w:t>
            </w:r>
            <w:r w:rsidR="00C34C12" w:rsidRPr="000D6B5E">
              <w:rPr>
                <w:lang w:val="sk-SK"/>
              </w:rPr>
              <w:t>oznať a rozlišovať párne a nepárne čísla.</w:t>
            </w:r>
          </w:p>
          <w:p w:rsidR="00F72B94" w:rsidRPr="000D6B5E" w:rsidRDefault="00F72B94" w:rsidP="000D6B5E">
            <w:pPr>
              <w:spacing w:line="276" w:lineRule="auto"/>
              <w:ind w:left="360"/>
              <w:rPr>
                <w:lang w:val="sk-SK"/>
              </w:rPr>
            </w:pPr>
          </w:p>
          <w:p w:rsidR="00C34C12" w:rsidRPr="000D6B5E" w:rsidRDefault="00B22772" w:rsidP="000D6B5E">
            <w:pPr>
              <w:numPr>
                <w:ilvl w:val="0"/>
                <w:numId w:val="9"/>
              </w:numPr>
              <w:spacing w:line="276" w:lineRule="auto"/>
              <w:rPr>
                <w:lang w:val="sk-SK"/>
              </w:rPr>
            </w:pPr>
            <w:r w:rsidRPr="000D6B5E">
              <w:rPr>
                <w:lang w:val="sk-SK"/>
              </w:rPr>
              <w:t>p</w:t>
            </w:r>
            <w:r w:rsidR="00C34C12" w:rsidRPr="000D6B5E">
              <w:rPr>
                <w:lang w:val="sk-SK"/>
              </w:rPr>
              <w:t>orovnávať, usporiadať a zaokrúhľovať veľké prirodzené čísla.</w:t>
            </w:r>
          </w:p>
          <w:p w:rsidR="00F70473" w:rsidRPr="000D6B5E" w:rsidRDefault="00F70473" w:rsidP="000D6B5E">
            <w:pPr>
              <w:pStyle w:val="Odsekzoznamu"/>
              <w:spacing w:line="276" w:lineRule="auto"/>
              <w:rPr>
                <w:lang w:val="sk-SK"/>
              </w:rPr>
            </w:pPr>
          </w:p>
          <w:p w:rsidR="00F70473" w:rsidRPr="000D6B5E" w:rsidRDefault="00F70473" w:rsidP="000D6B5E">
            <w:pPr>
              <w:spacing w:line="276" w:lineRule="auto"/>
              <w:rPr>
                <w:lang w:val="sk-SK"/>
              </w:rPr>
            </w:pPr>
          </w:p>
          <w:p w:rsidR="00F70473" w:rsidRPr="000D6B5E" w:rsidRDefault="00F70473" w:rsidP="000D6B5E">
            <w:pPr>
              <w:spacing w:line="276" w:lineRule="auto"/>
              <w:rPr>
                <w:lang w:val="sk-SK"/>
              </w:rPr>
            </w:pPr>
          </w:p>
          <w:p w:rsidR="00F70473" w:rsidRPr="000D6B5E" w:rsidRDefault="00F70473" w:rsidP="000D6B5E">
            <w:pPr>
              <w:pStyle w:val="Default"/>
              <w:spacing w:line="276" w:lineRule="auto"/>
              <w:rPr>
                <w:color w:val="auto"/>
              </w:rPr>
            </w:pPr>
            <w:r w:rsidRPr="000D6B5E">
              <w:rPr>
                <w:color w:val="auto"/>
                <w:lang w:eastAsia="cs-CZ"/>
              </w:rPr>
              <w:t xml:space="preserve">Žiak vie: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spamäti a písomne sčítať a odčítať primerane veľké prirodzené čísla,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zmenšiť alebo zväčšiť o daný počet prirodzené číslo, </w:t>
            </w:r>
          </w:p>
          <w:p w:rsidR="00F70473" w:rsidRPr="000D6B5E" w:rsidRDefault="00F70473" w:rsidP="000D6B5E">
            <w:pPr>
              <w:pStyle w:val="Default"/>
              <w:spacing w:line="276" w:lineRule="auto"/>
              <w:ind w:left="360"/>
            </w:pP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porovnať čísla rozdielom,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písomne aj pomocou kalkulačky sčítať aj viac sčítancov,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pohotovo použiť kalkulačku pri sčítaní a odčítaní,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že čísla sa dajú sčítať v ľubovoľnom poradí,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že od daného čísla sa dajú čísla odčítať </w:t>
            </w:r>
            <w:r w:rsidRPr="000D6B5E">
              <w:lastRenderedPageBreak/>
              <w:t xml:space="preserve">v ľubovoľnom poradí, </w:t>
            </w:r>
          </w:p>
          <w:p w:rsidR="00F70473" w:rsidRPr="000D6B5E" w:rsidRDefault="00F70473" w:rsidP="000D6B5E">
            <w:pPr>
              <w:pStyle w:val="Default"/>
              <w:spacing w:line="276" w:lineRule="auto"/>
              <w:ind w:left="720"/>
            </w:pP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spamäti vynásobiť a vydeliť primerané prirodzené čísla mocninou čísla 10, v obore malej násobilky číslami ukončenými nulami (napr. 70 . 800, 72 000 : </w:t>
            </w:r>
            <w:smartTag w:uri="urn:schemas-microsoft-com:office:smarttags" w:element="metricconverter">
              <w:smartTagPr>
                <w:attr w:name="ProductID" w:val="9 a"/>
              </w:smartTagPr>
              <w:r w:rsidRPr="000D6B5E">
                <w:t>9 a</w:t>
              </w:r>
            </w:smartTag>
            <w:r w:rsidRPr="000D6B5E">
              <w:t xml:space="preserve"> pod.),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písomne vynásobiť a vydeliť prirodzené čísla jednociferným číslom (aj so zvyškom),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písomne vynásobiť prirodzené číslo dvojciferným alebo trojciferným číslom,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písomne vydeliť dvojciferným číslom, </w:t>
            </w:r>
          </w:p>
          <w:p w:rsidR="002012AF" w:rsidRPr="000D6B5E" w:rsidRDefault="002012AF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>vykonať písomnú skúšku</w:t>
            </w:r>
          </w:p>
          <w:p w:rsidR="00F70473" w:rsidRPr="000D6B5E" w:rsidRDefault="00F70473" w:rsidP="000D6B5E">
            <w:pPr>
              <w:pStyle w:val="Default"/>
              <w:spacing w:line="276" w:lineRule="auto"/>
              <w:ind w:left="360"/>
            </w:pP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zmenšiť alebo zväčšiť prirodzené číslo daný počet krát,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porovnať čísla podielom,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pohotovo použiť kalkulačku pri násobení a delení prirodzených čísel (aj so zvyškom), </w:t>
            </w:r>
          </w:p>
          <w:p w:rsidR="00F70473" w:rsidRPr="000D6B5E" w:rsidRDefault="00F70473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že čísla sa dajú násobiť v ľubovoľnom poradí, </w:t>
            </w:r>
          </w:p>
          <w:p w:rsidR="00B22772" w:rsidRPr="000D6B5E" w:rsidRDefault="00B22772" w:rsidP="000D6B5E">
            <w:pPr>
              <w:pStyle w:val="Default"/>
              <w:spacing w:line="276" w:lineRule="auto"/>
              <w:rPr>
                <w:color w:val="auto"/>
              </w:rPr>
            </w:pPr>
          </w:p>
          <w:p w:rsidR="00B22772" w:rsidRPr="000D6B5E" w:rsidRDefault="00B22772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vynásobiť pomocou sčítania a vydeliť pomocou postupného odčítania a rozdeľovaním na rovnaké časti, </w:t>
            </w:r>
          </w:p>
          <w:p w:rsidR="00B22772" w:rsidRPr="000D6B5E" w:rsidRDefault="00B22772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správne určiť poradie počtových výkonov v úlohách s prirodzenými číslami, </w:t>
            </w:r>
          </w:p>
          <w:p w:rsidR="00B22772" w:rsidRPr="000D6B5E" w:rsidRDefault="00B22772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počítať správne so zátvorkami, </w:t>
            </w:r>
          </w:p>
          <w:p w:rsidR="00713C8E" w:rsidRPr="000D6B5E" w:rsidRDefault="00713C8E" w:rsidP="000D6B5E">
            <w:pPr>
              <w:pStyle w:val="Default"/>
              <w:spacing w:line="276" w:lineRule="auto"/>
              <w:rPr>
                <w:color w:val="auto"/>
              </w:rPr>
            </w:pPr>
          </w:p>
          <w:p w:rsidR="00713C8E" w:rsidRPr="000D6B5E" w:rsidRDefault="00713C8E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použiť prirodzené čísla pri opise reálnej situácie, </w:t>
            </w:r>
          </w:p>
          <w:p w:rsidR="00713C8E" w:rsidRPr="000D6B5E" w:rsidRDefault="00713C8E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vyriešiť jednoduché slovné úlohy s prirodzenými číslami, </w:t>
            </w:r>
          </w:p>
          <w:p w:rsidR="00713C8E" w:rsidRPr="000D6B5E" w:rsidRDefault="00713C8E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>vyriešiť aplikačné úlohy a úlohy rozvíjajúce špecifické myslenie s využitím počtových operácií</w:t>
            </w:r>
          </w:p>
          <w:p w:rsidR="00713C8E" w:rsidRPr="000D6B5E" w:rsidRDefault="00713C8E" w:rsidP="000D6B5E">
            <w:pPr>
              <w:pStyle w:val="Default"/>
              <w:spacing w:line="276" w:lineRule="auto"/>
              <w:ind w:left="360"/>
            </w:pPr>
          </w:p>
          <w:p w:rsidR="00B22772" w:rsidRPr="000D6B5E" w:rsidRDefault="00B22772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 xml:space="preserve">poznať základné rímske číslice a čísla, </w:t>
            </w:r>
          </w:p>
          <w:p w:rsidR="00B22772" w:rsidRPr="000D6B5E" w:rsidRDefault="00B22772" w:rsidP="000D6B5E">
            <w:pPr>
              <w:pStyle w:val="Default"/>
              <w:numPr>
                <w:ilvl w:val="0"/>
                <w:numId w:val="11"/>
              </w:numPr>
              <w:spacing w:line="276" w:lineRule="auto"/>
            </w:pPr>
            <w:r w:rsidRPr="000D6B5E">
              <w:t>prečítať letopočet zapísaný rímskymi číslicami</w:t>
            </w:r>
            <w:r w:rsidR="00713C8E" w:rsidRPr="000D6B5E">
              <w:t>.</w:t>
            </w: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A91F0D" w:rsidRPr="000D6B5E" w:rsidRDefault="007471FD" w:rsidP="000D6B5E">
            <w:pPr>
              <w:pStyle w:val="Default"/>
              <w:spacing w:line="276" w:lineRule="auto"/>
            </w:pPr>
            <w:r w:rsidRPr="000D6B5E">
              <w:t xml:space="preserve">Žiak vie: </w:t>
            </w:r>
          </w:p>
          <w:p w:rsidR="007471FD" w:rsidRPr="000D6B5E" w:rsidRDefault="007471FD" w:rsidP="000D6B5E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color w:val="auto"/>
              </w:rPr>
            </w:pPr>
            <w:r w:rsidRPr="000D6B5E">
              <w:t>pomenovať rovinné útvary po slovensky a po anglicky</w:t>
            </w:r>
          </w:p>
          <w:p w:rsidR="007471FD" w:rsidRPr="000D6B5E" w:rsidRDefault="007471F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>rozlíšiť</w:t>
            </w:r>
            <w:r w:rsidR="00A91F0D" w:rsidRPr="000D6B5E">
              <w:t>,</w:t>
            </w:r>
            <w:r w:rsidRPr="000D6B5E">
              <w:t xml:space="preserve"> načrtnúť</w:t>
            </w:r>
            <w:r w:rsidR="00A91F0D" w:rsidRPr="000D6B5E">
              <w:t xml:space="preserve"> a narysovať</w:t>
            </w:r>
            <w:r w:rsidRPr="000D6B5E">
              <w:t xml:space="preserve"> rovinné útvary – bod, úsečka, </w:t>
            </w:r>
            <w:r w:rsidR="00A91F0D" w:rsidRPr="000D6B5E">
              <w:t>polpriamka, priamka,</w:t>
            </w:r>
          </w:p>
          <w:p w:rsidR="007471FD" w:rsidRPr="000D6B5E" w:rsidRDefault="007471FD" w:rsidP="000D6B5E">
            <w:pPr>
              <w:pStyle w:val="Default"/>
              <w:spacing w:line="276" w:lineRule="auto"/>
              <w:ind w:left="360"/>
            </w:pPr>
          </w:p>
          <w:p w:rsidR="00116289" w:rsidRPr="000D6B5E" w:rsidRDefault="00116289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zostrojiť kružnicu s daným polomerom, </w:t>
            </w:r>
          </w:p>
          <w:p w:rsidR="00116289" w:rsidRPr="000D6B5E" w:rsidRDefault="00116289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narysovať trojuholník, štvoruholník, štvorec, obdĺžnik vo štvorcovej sieti </w:t>
            </w: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116289" w:rsidRPr="000D6B5E" w:rsidRDefault="00A91F0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narysovať pomocou dvojice pravítok alebo pravítka s ryskou rovnobežné a kolmé priamky (úsečky), </w:t>
            </w:r>
            <w:r w:rsidR="00116289" w:rsidRPr="000D6B5E">
              <w:t xml:space="preserve"> </w:t>
            </w: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7471FD" w:rsidRPr="000D6B5E" w:rsidRDefault="007471F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odmerať dĺžku úsečky s presnosťou na milimetre, </w:t>
            </w:r>
          </w:p>
          <w:p w:rsidR="007471FD" w:rsidRPr="000D6B5E" w:rsidRDefault="007471F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odhadnúť vzdialenosť na metre, </w:t>
            </w: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7471FD" w:rsidRPr="000D6B5E" w:rsidRDefault="007471F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premeniť jednotky dĺžky v obore prirodzených čísel, </w:t>
            </w:r>
          </w:p>
          <w:p w:rsidR="007471FD" w:rsidRPr="000D6B5E" w:rsidRDefault="007471F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vyriešiť slovné úlohy s premenou jednotiek dĺžky a úlohy vyžadujúce základné poznatky o trojuholníku, štvorci a obdĺžniku, </w:t>
            </w:r>
          </w:p>
          <w:p w:rsidR="00116289" w:rsidRPr="000D6B5E" w:rsidRDefault="00116289" w:rsidP="000D6B5E">
            <w:pPr>
              <w:pStyle w:val="Default"/>
              <w:spacing w:line="276" w:lineRule="auto"/>
              <w:ind w:left="360"/>
            </w:pPr>
          </w:p>
          <w:p w:rsidR="00A91F0D" w:rsidRPr="000D6B5E" w:rsidRDefault="00A91F0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poznať niektoré základné vlastnosti trojuholníka, štvoruholníka, štvorca, obdĺžnika, kružnice a kruhu, </w:t>
            </w: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A91F0D" w:rsidRPr="000D6B5E" w:rsidRDefault="007471F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vypočítať obvod trojuholníka, štvorca, obdĺžnika, </w:t>
            </w:r>
          </w:p>
          <w:p w:rsidR="00116289" w:rsidRPr="000D6B5E" w:rsidRDefault="00116289" w:rsidP="000D6B5E">
            <w:pPr>
              <w:pStyle w:val="Default"/>
              <w:spacing w:line="276" w:lineRule="auto"/>
            </w:pPr>
          </w:p>
          <w:p w:rsidR="007471FD" w:rsidRPr="000D6B5E" w:rsidRDefault="00A91F0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rozlíšiť priestorové útvary – kocka, kváder, valec, kužeľ, ihlan, guľa, </w:t>
            </w:r>
          </w:p>
          <w:p w:rsidR="00A91F0D" w:rsidRPr="000D6B5E" w:rsidRDefault="00A91F0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lastRenderedPageBreak/>
              <w:t xml:space="preserve">postaviť jednoduchú stavbu z kociek podľa návodu (náčrtu, nákresu, kódovania) a naopak, </w:t>
            </w:r>
          </w:p>
          <w:p w:rsidR="00A91F0D" w:rsidRPr="000D6B5E" w:rsidRDefault="00A91F0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>určiť počet jednotkových (rovnakých) kociek, z ktorých sa skladá kocka a kváder (</w:t>
            </w:r>
            <w:proofErr w:type="spellStart"/>
            <w:r w:rsidRPr="000D6B5E">
              <w:t>propedeutika</w:t>
            </w:r>
            <w:proofErr w:type="spellEnd"/>
            <w:r w:rsidRPr="000D6B5E">
              <w:t xml:space="preserve"> objemu) </w:t>
            </w:r>
          </w:p>
          <w:p w:rsidR="00A91F0D" w:rsidRPr="000D6B5E" w:rsidRDefault="00A91F0D" w:rsidP="000D6B5E">
            <w:pPr>
              <w:pStyle w:val="Default"/>
              <w:spacing w:line="276" w:lineRule="auto"/>
            </w:pPr>
          </w:p>
          <w:p w:rsidR="00A91F0D" w:rsidRPr="000D6B5E" w:rsidRDefault="00A91F0D" w:rsidP="000D6B5E">
            <w:pPr>
              <w:pStyle w:val="Default"/>
              <w:numPr>
                <w:ilvl w:val="0"/>
                <w:numId w:val="12"/>
              </w:numPr>
              <w:spacing w:line="276" w:lineRule="auto"/>
            </w:pPr>
            <w:r w:rsidRPr="000D6B5E">
              <w:t xml:space="preserve">zväčšiť a zmenšiť útvary vo štvorcovej sieti podľa návodu alebo pomocou inej siete, </w:t>
            </w:r>
          </w:p>
          <w:p w:rsidR="007471FD" w:rsidRPr="000D6B5E" w:rsidRDefault="007471FD" w:rsidP="000D6B5E">
            <w:pPr>
              <w:pStyle w:val="Default"/>
              <w:spacing w:line="276" w:lineRule="auto"/>
            </w:pPr>
          </w:p>
          <w:p w:rsidR="00624DE1" w:rsidRPr="000D6B5E" w:rsidRDefault="00624DE1" w:rsidP="000D6B5E">
            <w:pPr>
              <w:pStyle w:val="Default"/>
              <w:spacing w:line="276" w:lineRule="auto"/>
            </w:pPr>
            <w:r w:rsidRPr="000D6B5E">
              <w:t>Žiak vie: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pre daný bod nájsť (nakresliť/zostrojiť) bod, s ktorým je osovo súmerný podľa danej osi, 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identifikovať rovinné geometrické útvary súmerné podľa osi, 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nájsť (nakresliť/zostrojiť) os súmernosti dvojice bodov, úsečky, 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nájsť (nakresliť/zostrojiť) osi súmernosti osovo súmerného útvaru, </w:t>
            </w:r>
          </w:p>
          <w:p w:rsidR="003B4910" w:rsidRPr="000D6B5E" w:rsidRDefault="003B4910" w:rsidP="000D6B5E">
            <w:pPr>
              <w:pStyle w:val="Default"/>
              <w:spacing w:line="276" w:lineRule="auto"/>
              <w:ind w:left="360"/>
            </w:pP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pre daný bod nájsť (nakresliť/zostrojiť) bod, s ktorým je stredovo súmerný podľa daného stredu, 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identifikovať rovinné geometrické útvary súmerné podľa stredu, 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nájsť (nakresliť/zostrojiť) stred súmernosti dvojice bodov, 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nájsť stred súmernosti stredovo súmerných rovinných útvarov, </w:t>
            </w:r>
          </w:p>
          <w:p w:rsidR="003B4910" w:rsidRPr="000D6B5E" w:rsidRDefault="003B4910" w:rsidP="000D6B5E">
            <w:pPr>
              <w:pStyle w:val="Default"/>
              <w:spacing w:line="276" w:lineRule="auto"/>
              <w:ind w:left="360"/>
            </w:pP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zostrojiť obraz bodu, úsečky, priamky, kružnice alebo jednoduchého útvaru (obrazca) zloženého z úsečiek a častí kružnice v osovej a v stredovej súmernosti, </w:t>
            </w:r>
          </w:p>
          <w:p w:rsidR="00624DE1" w:rsidRPr="000D6B5E" w:rsidRDefault="00624DE1" w:rsidP="000D6B5E">
            <w:pPr>
              <w:pStyle w:val="Default"/>
              <w:numPr>
                <w:ilvl w:val="0"/>
                <w:numId w:val="15"/>
              </w:numPr>
              <w:spacing w:line="276" w:lineRule="auto"/>
            </w:pPr>
            <w:r w:rsidRPr="000D6B5E">
              <w:t xml:space="preserve">pracovať s osovo a stredovo súmernými útvarmi vo štvorcovej sieti, dokresliť, opraviť ich. </w:t>
            </w:r>
          </w:p>
          <w:p w:rsidR="00624DE1" w:rsidRPr="000D6B5E" w:rsidRDefault="00624DE1" w:rsidP="000D6B5E">
            <w:pPr>
              <w:pStyle w:val="Default"/>
              <w:spacing w:line="276" w:lineRule="auto"/>
            </w:pPr>
          </w:p>
          <w:p w:rsidR="004706A6" w:rsidRPr="000D6B5E" w:rsidRDefault="004706A6" w:rsidP="000D6B5E">
            <w:pPr>
              <w:pStyle w:val="Default"/>
              <w:spacing w:line="276" w:lineRule="auto"/>
            </w:pPr>
          </w:p>
          <w:p w:rsidR="009C5EF3" w:rsidRPr="000D6B5E" w:rsidRDefault="009C5EF3" w:rsidP="000D6B5E">
            <w:pPr>
              <w:pStyle w:val="Default"/>
              <w:spacing w:line="276" w:lineRule="auto"/>
            </w:pPr>
            <w:r w:rsidRPr="000D6B5E">
              <w:t>Žiak vie:</w:t>
            </w:r>
          </w:p>
          <w:p w:rsidR="009C5EF3" w:rsidRPr="000D6B5E" w:rsidRDefault="009C5EF3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čítať údaje z jednoduchej tabuľky.</w:t>
            </w:r>
          </w:p>
          <w:p w:rsidR="009C5EF3" w:rsidRPr="000D6B5E" w:rsidRDefault="00CB7E1F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z</w:t>
            </w:r>
            <w:r w:rsidR="009C5EF3" w:rsidRPr="000D6B5E">
              <w:t>hromažďovať, triediť a usporiadať údaje ( dáta).</w:t>
            </w:r>
          </w:p>
          <w:p w:rsidR="009C5EF3" w:rsidRPr="000D6B5E" w:rsidRDefault="009C5EF3" w:rsidP="000D6B5E">
            <w:pPr>
              <w:pStyle w:val="Default"/>
              <w:spacing w:line="276" w:lineRule="auto"/>
              <w:ind w:left="360"/>
            </w:pPr>
          </w:p>
          <w:p w:rsidR="00CB7E1F" w:rsidRPr="000D6B5E" w:rsidRDefault="00CB7E1F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z</w:t>
            </w:r>
            <w:r w:rsidR="009C5EF3" w:rsidRPr="000D6B5E">
              <w:t>názorniť dáta , údaje jednoduchým diagramom a rôznymi typmi grafov</w:t>
            </w:r>
            <w:r w:rsidRPr="000D6B5E">
              <w:t>.</w:t>
            </w:r>
          </w:p>
          <w:p w:rsidR="00CB7E1F" w:rsidRPr="000D6B5E" w:rsidRDefault="00CB7E1F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pomenovať rôzne časti grafu</w:t>
            </w:r>
          </w:p>
          <w:p w:rsidR="00CB7E1F" w:rsidRPr="000D6B5E" w:rsidRDefault="00CB7E1F" w:rsidP="000D6B5E">
            <w:pPr>
              <w:pStyle w:val="Default"/>
              <w:spacing w:line="276" w:lineRule="auto"/>
            </w:pPr>
          </w:p>
          <w:p w:rsidR="009C5EF3" w:rsidRPr="000D6B5E" w:rsidRDefault="009C5EF3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rozlišovať väčšiu a menšiu šancu a voliť  stratégiu riešenia.</w:t>
            </w:r>
          </w:p>
          <w:p w:rsidR="009C5EF3" w:rsidRPr="000D6B5E" w:rsidRDefault="009C5EF3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zistiť počet možnosti.</w:t>
            </w:r>
          </w:p>
          <w:p w:rsidR="00CB7E1F" w:rsidRPr="000D6B5E" w:rsidRDefault="00CB7E1F" w:rsidP="000D6B5E">
            <w:pPr>
              <w:pStyle w:val="Default"/>
              <w:spacing w:line="276" w:lineRule="auto"/>
              <w:ind w:left="360"/>
            </w:pPr>
          </w:p>
          <w:p w:rsidR="00E9051A" w:rsidRPr="000D6B5E" w:rsidRDefault="00E9051A" w:rsidP="000D6B5E">
            <w:pPr>
              <w:pStyle w:val="Default"/>
              <w:spacing w:line="276" w:lineRule="auto"/>
              <w:ind w:left="360"/>
            </w:pPr>
          </w:p>
          <w:p w:rsidR="009C5EF3" w:rsidRPr="000D6B5E" w:rsidRDefault="009C5EF3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pracovať podľa zvoleného alebo vopred daného kritéria, postupu alebo návodu.</w:t>
            </w:r>
          </w:p>
          <w:p w:rsidR="00CB7E1F" w:rsidRPr="000D6B5E" w:rsidRDefault="00CB7E1F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h</w:t>
            </w:r>
            <w:r w:rsidR="009C5EF3" w:rsidRPr="000D6B5E">
              <w:t>ľadať stratégie – spôsoby riešenia úloh z bežného života.</w:t>
            </w:r>
          </w:p>
          <w:p w:rsidR="00CB7E1F" w:rsidRPr="000D6B5E" w:rsidRDefault="00CB7E1F" w:rsidP="000D6B5E">
            <w:pPr>
              <w:pStyle w:val="Default"/>
              <w:numPr>
                <w:ilvl w:val="0"/>
                <w:numId w:val="16"/>
              </w:numPr>
              <w:spacing w:line="276" w:lineRule="auto"/>
            </w:pPr>
            <w:r w:rsidRPr="000D6B5E">
              <w:t>zistiť počet vypisovaním všetkých možností.</w:t>
            </w:r>
          </w:p>
        </w:tc>
      </w:tr>
    </w:tbl>
    <w:p w:rsidR="00C53E33" w:rsidRPr="000D6B5E" w:rsidRDefault="00C53E33" w:rsidP="000D6B5E">
      <w:pPr>
        <w:spacing w:line="276" w:lineRule="auto"/>
        <w:rPr>
          <w:b/>
          <w:lang w:val="sk-SK"/>
        </w:rPr>
      </w:pPr>
    </w:p>
    <w:p w:rsidR="00457C4D" w:rsidRPr="000D6B5E" w:rsidRDefault="00A53294" w:rsidP="000D6B5E">
      <w:pPr>
        <w:tabs>
          <w:tab w:val="left" w:pos="6078"/>
        </w:tabs>
        <w:spacing w:line="276" w:lineRule="auto"/>
        <w:rPr>
          <w:lang w:val="sk-SK"/>
        </w:rPr>
      </w:pPr>
      <w:r w:rsidRPr="000D6B5E">
        <w:rPr>
          <w:lang w:val="sk-SK"/>
        </w:rPr>
        <w:tab/>
      </w:r>
    </w:p>
    <w:p w:rsidR="00A74173" w:rsidRPr="000D6B5E" w:rsidRDefault="00C53E33" w:rsidP="000D6B5E">
      <w:pPr>
        <w:spacing w:line="276" w:lineRule="auto"/>
        <w:rPr>
          <w:b/>
          <w:u w:val="single"/>
          <w:lang w:val="sk-SK"/>
        </w:rPr>
      </w:pPr>
      <w:r w:rsidRPr="000D6B5E">
        <w:rPr>
          <w:b/>
          <w:lang w:val="sk-SK"/>
        </w:rPr>
        <w:t>HODNOTENIE PREDMETU</w:t>
      </w:r>
    </w:p>
    <w:p w:rsidR="00C77C73" w:rsidRPr="000D6B5E" w:rsidRDefault="00C77C73" w:rsidP="000D6B5E">
      <w:pPr>
        <w:spacing w:line="276" w:lineRule="auto"/>
        <w:rPr>
          <w:color w:val="141823"/>
          <w:shd w:val="clear" w:color="auto" w:fill="FFFFFF"/>
          <w:lang w:val="sk-SK"/>
        </w:rPr>
      </w:pPr>
    </w:p>
    <w:p w:rsidR="00475E45" w:rsidRPr="000D6B5E" w:rsidRDefault="000E03D2" w:rsidP="000D6B5E">
      <w:pPr>
        <w:numPr>
          <w:ilvl w:val="12"/>
          <w:numId w:val="0"/>
        </w:numPr>
        <w:spacing w:line="276" w:lineRule="auto"/>
        <w:ind w:firstLine="720"/>
        <w:jc w:val="both"/>
        <w:rPr>
          <w:b/>
          <w:lang w:val="sk-SK"/>
        </w:rPr>
      </w:pPr>
      <w:r w:rsidRPr="000D6B5E">
        <w:rPr>
          <w:lang w:val="sk-SK"/>
        </w:rPr>
        <w:t>Vzhľadom k charakteru predmetu, h</w:t>
      </w:r>
      <w:r w:rsidR="00475E45" w:rsidRPr="000D6B5E">
        <w:rPr>
          <w:lang w:val="sk-SK"/>
        </w:rPr>
        <w:t>odnotenie žiakov v matematike je priebežné, prevažne frontálne. Uprednostňujeme písomné formy preverovania vedomostí pred ústnymi.</w:t>
      </w:r>
    </w:p>
    <w:p w:rsidR="00475E45" w:rsidRPr="000D6B5E" w:rsidRDefault="00C77C73" w:rsidP="000D6B5E">
      <w:pPr>
        <w:spacing w:line="276" w:lineRule="auto"/>
        <w:jc w:val="both"/>
        <w:rPr>
          <w:lang w:val="sk-SK" w:eastAsia="sk-SK"/>
        </w:rPr>
      </w:pPr>
      <w:r w:rsidRPr="000D6B5E">
        <w:rPr>
          <w:color w:val="141823"/>
          <w:shd w:val="clear" w:color="auto" w:fill="FFFFFF"/>
          <w:lang w:val="sk-SK"/>
        </w:rPr>
        <w:t xml:space="preserve">Žiak je </w:t>
      </w:r>
      <w:r w:rsidR="00ED52BF" w:rsidRPr="000D6B5E">
        <w:rPr>
          <w:color w:val="141823"/>
          <w:shd w:val="clear" w:color="auto" w:fill="FFFFFF"/>
          <w:lang w:val="sk-SK"/>
        </w:rPr>
        <w:t xml:space="preserve">pri písomnej forme skúšania </w:t>
      </w:r>
      <w:r w:rsidRPr="000D6B5E">
        <w:rPr>
          <w:color w:val="141823"/>
          <w:shd w:val="clear" w:color="auto" w:fill="FFFFFF"/>
          <w:lang w:val="sk-SK"/>
        </w:rPr>
        <w:t>hodnotený známkou na základe percentuálnej úspešnosti podľa kritérií na základe vzájomnej dohody učiteľov nasledovne:</w:t>
      </w:r>
      <w:r w:rsidRPr="000D6B5E">
        <w:rPr>
          <w:lang w:val="sk-SK" w:eastAsia="sk-SK"/>
        </w:rPr>
        <w:t> </w:t>
      </w:r>
    </w:p>
    <w:p w:rsidR="00C77C73" w:rsidRPr="000D6B5E" w:rsidRDefault="00C77C73" w:rsidP="000D6B5E">
      <w:pPr>
        <w:spacing w:line="276" w:lineRule="auto"/>
        <w:ind w:left="1140"/>
        <w:jc w:val="both"/>
        <w:rPr>
          <w:lang w:val="sk-SK" w:eastAsia="sk-SK"/>
        </w:rPr>
      </w:pPr>
      <w:r w:rsidRPr="000D6B5E">
        <w:rPr>
          <w:b/>
          <w:bCs/>
          <w:lang w:val="sk-SK" w:eastAsia="sk-SK"/>
        </w:rPr>
        <w:t xml:space="preserve">       </w:t>
      </w:r>
      <w:r w:rsidRPr="000D6B5E">
        <w:rPr>
          <w:lang w:val="sk-SK" w:eastAsia="sk-SK"/>
        </w:rPr>
        <w:t>100 – 90% ........1</w:t>
      </w:r>
    </w:p>
    <w:p w:rsidR="00C77C73" w:rsidRPr="000D6B5E" w:rsidRDefault="00C77C73" w:rsidP="000D6B5E">
      <w:pPr>
        <w:spacing w:line="276" w:lineRule="auto"/>
        <w:ind w:left="1500"/>
        <w:jc w:val="both"/>
        <w:rPr>
          <w:lang w:val="sk-SK" w:eastAsia="sk-SK"/>
        </w:rPr>
      </w:pPr>
      <w:r w:rsidRPr="000D6B5E">
        <w:rPr>
          <w:lang w:val="sk-SK" w:eastAsia="sk-SK"/>
        </w:rPr>
        <w:t>  84 –  75% ........2</w:t>
      </w:r>
    </w:p>
    <w:p w:rsidR="00C77C73" w:rsidRPr="000D6B5E" w:rsidRDefault="00C77C73" w:rsidP="000D6B5E">
      <w:pPr>
        <w:spacing w:line="276" w:lineRule="auto"/>
        <w:ind w:left="1500"/>
        <w:jc w:val="both"/>
        <w:rPr>
          <w:lang w:val="sk-SK" w:eastAsia="sk-SK"/>
        </w:rPr>
      </w:pPr>
      <w:r w:rsidRPr="000D6B5E">
        <w:rPr>
          <w:lang w:val="sk-SK" w:eastAsia="sk-SK"/>
        </w:rPr>
        <w:t>  74 –  50% ........3</w:t>
      </w:r>
    </w:p>
    <w:p w:rsidR="00C77C73" w:rsidRPr="000D6B5E" w:rsidRDefault="00C77C73" w:rsidP="000D6B5E">
      <w:pPr>
        <w:spacing w:line="276" w:lineRule="auto"/>
        <w:ind w:left="1500"/>
        <w:jc w:val="both"/>
        <w:rPr>
          <w:lang w:val="sk-SK" w:eastAsia="sk-SK"/>
        </w:rPr>
      </w:pPr>
      <w:r w:rsidRPr="000D6B5E">
        <w:rPr>
          <w:lang w:val="sk-SK" w:eastAsia="sk-SK"/>
        </w:rPr>
        <w:t>  49 – 30%  ........4</w:t>
      </w:r>
    </w:p>
    <w:p w:rsidR="00C53E33" w:rsidRPr="000D6B5E" w:rsidRDefault="00C77C73" w:rsidP="000D6B5E">
      <w:pPr>
        <w:spacing w:line="276" w:lineRule="auto"/>
        <w:ind w:left="720" w:firstLine="720"/>
        <w:jc w:val="both"/>
        <w:rPr>
          <w:lang w:val="sk-SK" w:eastAsia="sk-SK"/>
        </w:rPr>
      </w:pPr>
      <w:r w:rsidRPr="000D6B5E">
        <w:rPr>
          <w:lang w:val="sk-SK" w:eastAsia="sk-SK"/>
        </w:rPr>
        <w:t>  29 –   0%  ........5</w:t>
      </w:r>
    </w:p>
    <w:p w:rsidR="00EE6642" w:rsidRDefault="000E7975" w:rsidP="00EE6642">
      <w:pPr>
        <w:spacing w:line="276" w:lineRule="auto"/>
        <w:jc w:val="both"/>
        <w:rPr>
          <w:noProof/>
          <w:lang w:val="sk-SK"/>
        </w:rPr>
      </w:pPr>
      <w:r w:rsidRPr="000D6B5E">
        <w:rPr>
          <w:lang w:val="sk-SK"/>
        </w:rPr>
        <w:lastRenderedPageBreak/>
        <w:t>Písomné skúšanie sa realizuje v nasledujúcich formách: vstupná písomná práca a 4 písomné práce, tematické testy, päťminútovky.</w:t>
      </w:r>
      <w:r w:rsidR="00EE6642">
        <w:rPr>
          <w:lang w:val="sk-SK"/>
        </w:rPr>
        <w:t xml:space="preserve"> </w:t>
      </w:r>
      <w:r w:rsidR="00EE6642">
        <w:rPr>
          <w:noProof/>
          <w:lang w:val="sk-SK"/>
        </w:rPr>
        <w:t>Uvedený počet písomných prác je pre vyučujúceho záväzný.</w:t>
      </w:r>
    </w:p>
    <w:p w:rsidR="00475E45" w:rsidRPr="000D6B5E" w:rsidRDefault="00475E45" w:rsidP="000D6B5E">
      <w:pPr>
        <w:spacing w:line="276" w:lineRule="auto"/>
        <w:jc w:val="both"/>
        <w:rPr>
          <w:lang w:val="sk-SK"/>
        </w:rPr>
      </w:pPr>
    </w:p>
    <w:p w:rsidR="00475E45" w:rsidRDefault="00ED52BF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  <w:r w:rsidRPr="000D6B5E">
        <w:rPr>
          <w:lang w:val="sk-SK"/>
        </w:rPr>
        <w:t xml:space="preserve">Žiaci sú na hodinách hodnotení </w:t>
      </w:r>
      <w:r w:rsidR="000E03D2" w:rsidRPr="000D6B5E">
        <w:rPr>
          <w:lang w:val="sk-SK"/>
        </w:rPr>
        <w:t xml:space="preserve">taktiež </w:t>
      </w:r>
      <w:r w:rsidRPr="000D6B5E">
        <w:rPr>
          <w:lang w:val="sk-SK"/>
        </w:rPr>
        <w:t xml:space="preserve">ústnou formou – </w:t>
      </w:r>
      <w:r w:rsidR="00475E45" w:rsidRPr="000D6B5E">
        <w:rPr>
          <w:lang w:val="sk-SK"/>
        </w:rPr>
        <w:t>prevažne</w:t>
      </w:r>
      <w:r w:rsidR="000E03D2" w:rsidRPr="000D6B5E">
        <w:rPr>
          <w:lang w:val="sk-SK"/>
        </w:rPr>
        <w:t xml:space="preserve"> frontálne. Toto skúšanie má motivačný charakter a je pre vyučujúcich aj spätnou väzbou</w:t>
      </w:r>
      <w:r w:rsidR="00475E45" w:rsidRPr="000D6B5E">
        <w:rPr>
          <w:lang w:val="sk-SK"/>
        </w:rPr>
        <w:t>.</w:t>
      </w:r>
    </w:p>
    <w:p w:rsidR="00DB6C98" w:rsidRDefault="00DB6C98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DB6C98" w:rsidRDefault="00DB6C98" w:rsidP="00DB6C98">
      <w:pPr>
        <w:spacing w:line="276" w:lineRule="auto"/>
        <w:jc w:val="both"/>
        <w:rPr>
          <w:noProof/>
          <w:lang w:val="sk-SK"/>
        </w:rPr>
      </w:pPr>
    </w:p>
    <w:p w:rsidR="00DB6C98" w:rsidRPr="001C3118" w:rsidRDefault="00DB6C98" w:rsidP="00DB6C98">
      <w:pPr>
        <w:tabs>
          <w:tab w:val="left" w:pos="567"/>
        </w:tabs>
        <w:spacing w:line="276" w:lineRule="auto"/>
        <w:rPr>
          <w:b/>
        </w:rPr>
      </w:pPr>
      <w:proofErr w:type="spellStart"/>
      <w:proofErr w:type="gramStart"/>
      <w:r w:rsidRPr="001C3118">
        <w:rPr>
          <w:b/>
          <w:bCs/>
        </w:rPr>
        <w:t>Hodnotenie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tvorivého</w:t>
      </w:r>
      <w:proofErr w:type="spellEnd"/>
      <w:r w:rsidRPr="001C3118">
        <w:rPr>
          <w:b/>
          <w:bCs/>
        </w:rPr>
        <w:t xml:space="preserve"> </w:t>
      </w:r>
      <w:proofErr w:type="spellStart"/>
      <w:r w:rsidRPr="001C3118">
        <w:rPr>
          <w:b/>
          <w:bCs/>
        </w:rPr>
        <w:t>písania</w:t>
      </w:r>
      <w:proofErr w:type="spellEnd"/>
      <w:r w:rsidRPr="001C3118">
        <w:rPr>
          <w:b/>
          <w:bCs/>
        </w:rPr>
        <w:t xml:space="preserve"> – </w:t>
      </w:r>
      <w:proofErr w:type="spellStart"/>
      <w:r w:rsidRPr="001C3118">
        <w:rPr>
          <w:b/>
          <w:bCs/>
        </w:rPr>
        <w:t>tzv</w:t>
      </w:r>
      <w:proofErr w:type="spellEnd"/>
      <w:r w:rsidRPr="001C3118">
        <w:rPr>
          <w:b/>
          <w:bCs/>
        </w:rPr>
        <w:t>.</w:t>
      </w:r>
      <w:proofErr w:type="gramEnd"/>
      <w:r w:rsidRPr="001C3118">
        <w:rPr>
          <w:b/>
          <w:bCs/>
        </w:rPr>
        <w:t xml:space="preserve"> </w:t>
      </w:r>
      <w:proofErr w:type="spellStart"/>
      <w:proofErr w:type="gramStart"/>
      <w:r w:rsidRPr="001C3118">
        <w:rPr>
          <w:b/>
          <w:bCs/>
        </w:rPr>
        <w:t>projektov</w:t>
      </w:r>
      <w:proofErr w:type="spellEnd"/>
      <w:r w:rsidRPr="001C3118">
        <w:rPr>
          <w:b/>
          <w:bCs/>
        </w:rPr>
        <w:t xml:space="preserve"> :</w:t>
      </w:r>
      <w:proofErr w:type="gramEnd"/>
    </w:p>
    <w:p w:rsidR="00DB6C98" w:rsidRPr="001C3118" w:rsidRDefault="00DB6C98" w:rsidP="00DB6C98">
      <w:pPr>
        <w:tabs>
          <w:tab w:val="left" w:pos="567"/>
        </w:tabs>
        <w:spacing w:line="276" w:lineRule="auto"/>
      </w:pPr>
      <w:proofErr w:type="spellStart"/>
      <w:r w:rsidRPr="001C3118">
        <w:t>Tu</w:t>
      </w:r>
      <w:proofErr w:type="spellEnd"/>
      <w:r w:rsidRPr="001C3118">
        <w:t xml:space="preserve"> </w:t>
      </w:r>
      <w:proofErr w:type="spellStart"/>
      <w:r w:rsidRPr="001C3118">
        <w:t>hodnotíme</w:t>
      </w:r>
      <w:proofErr w:type="spellEnd"/>
      <w:r w:rsidRPr="001C3118">
        <w:t xml:space="preserve"> </w:t>
      </w:r>
      <w:proofErr w:type="spellStart"/>
      <w:r w:rsidRPr="001C3118">
        <w:t>predovšetkým</w:t>
      </w:r>
      <w:proofErr w:type="spellEnd"/>
      <w:r w:rsidRPr="001C3118">
        <w:t>:</w:t>
      </w:r>
    </w:p>
    <w:p w:rsidR="00DB6C98" w:rsidRPr="001C3118" w:rsidRDefault="00DB6C98" w:rsidP="00DB6C98">
      <w:pPr>
        <w:numPr>
          <w:ilvl w:val="0"/>
          <w:numId w:val="17"/>
        </w:numPr>
        <w:tabs>
          <w:tab w:val="left" w:pos="567"/>
        </w:tabs>
        <w:spacing w:line="276" w:lineRule="auto"/>
      </w:pPr>
      <w:proofErr w:type="spellStart"/>
      <w:r w:rsidRPr="001C3118">
        <w:t>formu</w:t>
      </w:r>
      <w:proofErr w:type="spellEnd"/>
      <w:r w:rsidRPr="001C3118">
        <w:t xml:space="preserve"> – </w:t>
      </w:r>
      <w:proofErr w:type="spellStart"/>
      <w:r w:rsidRPr="001C3118">
        <w:t>tvorivosť</w:t>
      </w:r>
      <w:proofErr w:type="spellEnd"/>
      <w:r w:rsidRPr="001C3118">
        <w:t xml:space="preserve">, </w:t>
      </w:r>
      <w:proofErr w:type="spellStart"/>
      <w:r w:rsidRPr="001C3118">
        <w:t>kreativitu</w:t>
      </w:r>
      <w:proofErr w:type="spellEnd"/>
      <w:r w:rsidRPr="001C3118">
        <w:t xml:space="preserve">, </w:t>
      </w:r>
      <w:proofErr w:type="spellStart"/>
      <w:r w:rsidRPr="001C3118">
        <w:t>fantáziu</w:t>
      </w:r>
      <w:proofErr w:type="spellEnd"/>
    </w:p>
    <w:p w:rsidR="00DB6C98" w:rsidRDefault="00DB6C98" w:rsidP="00DB6C98">
      <w:pPr>
        <w:numPr>
          <w:ilvl w:val="0"/>
          <w:numId w:val="17"/>
        </w:numPr>
        <w:tabs>
          <w:tab w:val="left" w:pos="567"/>
        </w:tabs>
        <w:spacing w:line="276" w:lineRule="auto"/>
      </w:pPr>
      <w:proofErr w:type="spellStart"/>
      <w:r w:rsidRPr="001C3118">
        <w:t>obsah</w:t>
      </w:r>
      <w:proofErr w:type="spellEnd"/>
      <w:r w:rsidRPr="001C3118">
        <w:t xml:space="preserve"> – </w:t>
      </w:r>
      <w:proofErr w:type="spellStart"/>
      <w:r w:rsidRPr="001C3118">
        <w:t>slovná</w:t>
      </w:r>
      <w:proofErr w:type="spellEnd"/>
      <w:r w:rsidRPr="001C3118">
        <w:t xml:space="preserve"> </w:t>
      </w:r>
      <w:proofErr w:type="spellStart"/>
      <w:r w:rsidRPr="001C3118">
        <w:t>zásoba</w:t>
      </w:r>
      <w:proofErr w:type="spellEnd"/>
      <w:r w:rsidRPr="001C3118">
        <w:t xml:space="preserve">- </w:t>
      </w:r>
      <w:proofErr w:type="spellStart"/>
      <w:r w:rsidRPr="001C3118">
        <w:t>odb</w:t>
      </w:r>
      <w:r>
        <w:t>orné</w:t>
      </w:r>
      <w:proofErr w:type="spellEnd"/>
      <w:r>
        <w:t xml:space="preserve"> </w:t>
      </w:r>
      <w:proofErr w:type="spellStart"/>
      <w:r>
        <w:t>termíny</w:t>
      </w:r>
      <w:proofErr w:type="spellEnd"/>
      <w:r>
        <w:t xml:space="preserve">, </w:t>
      </w:r>
      <w:proofErr w:type="spellStart"/>
      <w:r>
        <w:t>schopnosť</w:t>
      </w:r>
      <w:proofErr w:type="spellEnd"/>
      <w:r>
        <w:t xml:space="preserve"> </w:t>
      </w:r>
      <w:proofErr w:type="spellStart"/>
      <w:r>
        <w:t>vyjadriť</w:t>
      </w:r>
      <w:proofErr w:type="spellEnd"/>
      <w:r>
        <w:t xml:space="preserve"> </w:t>
      </w:r>
      <w:proofErr w:type="spellStart"/>
      <w:r>
        <w:t>vlastné</w:t>
      </w:r>
      <w:proofErr w:type="spellEnd"/>
      <w:r>
        <w:t xml:space="preserve"> </w:t>
      </w:r>
      <w:proofErr w:type="spellStart"/>
      <w:r w:rsidRPr="001C3118">
        <w:t>myšlienk</w:t>
      </w:r>
      <w:r>
        <w:t>y</w:t>
      </w:r>
      <w:proofErr w:type="spellEnd"/>
      <w:r>
        <w:t xml:space="preserve"> k </w:t>
      </w:r>
      <w:proofErr w:type="spellStart"/>
      <w:r>
        <w:t>prebratej</w:t>
      </w:r>
      <w:proofErr w:type="spellEnd"/>
    </w:p>
    <w:p w:rsidR="00DB6C98" w:rsidRPr="001C3118" w:rsidRDefault="00DB6C98" w:rsidP="00DB6C98">
      <w:pPr>
        <w:tabs>
          <w:tab w:val="left" w:pos="567"/>
        </w:tabs>
        <w:spacing w:line="276" w:lineRule="auto"/>
        <w:ind w:left="360"/>
      </w:pPr>
      <w:r>
        <w:t xml:space="preserve">   </w:t>
      </w:r>
      <w:proofErr w:type="spellStart"/>
      <w:proofErr w:type="gramStart"/>
      <w:r w:rsidRPr="001C3118">
        <w:t>téme</w:t>
      </w:r>
      <w:proofErr w:type="spellEnd"/>
      <w:proofErr w:type="gramEnd"/>
      <w:r w:rsidRPr="001C3118">
        <w:t xml:space="preserve"> </w:t>
      </w:r>
    </w:p>
    <w:p w:rsidR="00DB6C98" w:rsidRPr="001C3118" w:rsidRDefault="00DB6C98" w:rsidP="00DB6C98">
      <w:pPr>
        <w:tabs>
          <w:tab w:val="left" w:pos="567"/>
        </w:tabs>
        <w:spacing w:line="276" w:lineRule="auto"/>
        <w:jc w:val="both"/>
        <w:rPr>
          <w:b/>
        </w:rPr>
      </w:pPr>
    </w:p>
    <w:p w:rsidR="00DB6C98" w:rsidRPr="00E839A9" w:rsidRDefault="00DB6C98" w:rsidP="00DB6C98">
      <w:pPr>
        <w:tabs>
          <w:tab w:val="left" w:pos="567"/>
        </w:tabs>
        <w:spacing w:line="276" w:lineRule="auto"/>
        <w:jc w:val="both"/>
      </w:pPr>
      <w:proofErr w:type="spellStart"/>
      <w:r w:rsidRPr="001C3118">
        <w:t>Hodnotenie</w:t>
      </w:r>
      <w:proofErr w:type="spellEnd"/>
      <w:r w:rsidRPr="001C3118">
        <w:t xml:space="preserve"> </w:t>
      </w:r>
      <w:proofErr w:type="spellStart"/>
      <w:r w:rsidRPr="001C3118">
        <w:t>žiaka</w:t>
      </w:r>
      <w:proofErr w:type="spellEnd"/>
      <w:r w:rsidRPr="001C3118">
        <w:t xml:space="preserve"> </w:t>
      </w:r>
      <w:proofErr w:type="spellStart"/>
      <w:proofErr w:type="gramStart"/>
      <w:r w:rsidRPr="001C3118">
        <w:t>sa</w:t>
      </w:r>
      <w:proofErr w:type="spellEnd"/>
      <w:proofErr w:type="gramEnd"/>
      <w:r w:rsidRPr="001C3118">
        <w:t xml:space="preserve"> </w:t>
      </w:r>
      <w:proofErr w:type="spellStart"/>
      <w:r w:rsidRPr="001C3118">
        <w:t>vykonáva</w:t>
      </w:r>
      <w:proofErr w:type="spellEnd"/>
      <w:r w:rsidRPr="001C3118">
        <w:t xml:space="preserve"> </w:t>
      </w:r>
      <w:proofErr w:type="spellStart"/>
      <w:r w:rsidRPr="001C3118">
        <w:t>klasifikáciou</w:t>
      </w:r>
      <w:proofErr w:type="spellEnd"/>
      <w:r w:rsidRPr="001C3118">
        <w:t>.</w:t>
      </w:r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dokázaného</w:t>
      </w:r>
      <w:proofErr w:type="spellEnd"/>
      <w:r>
        <w:t xml:space="preserve"> </w:t>
      </w:r>
      <w:proofErr w:type="spellStart"/>
      <w:r>
        <w:t>plagiátorstva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nedodržania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hodnotí</w:t>
      </w:r>
      <w:proofErr w:type="spellEnd"/>
      <w:r>
        <w:t xml:space="preserve"> </w:t>
      </w:r>
      <w:proofErr w:type="spellStart"/>
      <w:r>
        <w:t>známkou</w:t>
      </w:r>
      <w:proofErr w:type="spellEnd"/>
      <w:r>
        <w:t xml:space="preserve"> </w:t>
      </w:r>
      <w:proofErr w:type="spellStart"/>
      <w:r>
        <w:t>nedostatočný</w:t>
      </w:r>
      <w:proofErr w:type="spellEnd"/>
      <w:r>
        <w:t>. </w:t>
      </w:r>
    </w:p>
    <w:p w:rsidR="00DB6C98" w:rsidRPr="000D6B5E" w:rsidRDefault="00DB6C98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475E45" w:rsidRPr="000D6B5E" w:rsidRDefault="00475E45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  <w:r w:rsidRPr="000D6B5E">
        <w:rPr>
          <w:bCs/>
          <w:lang w:val="sk-SK"/>
        </w:rPr>
        <w:t>Dôležité je taktiež sústavné pozorovanie a hodnotenie práce</w:t>
      </w:r>
      <w:r w:rsidRPr="000D6B5E">
        <w:rPr>
          <w:lang w:val="sk-SK"/>
        </w:rPr>
        <w:t xml:space="preserve"> </w:t>
      </w:r>
      <w:r w:rsidRPr="000D6B5E">
        <w:rPr>
          <w:bCs/>
          <w:lang w:val="sk-SK"/>
        </w:rPr>
        <w:t>žiakov v triede i </w:t>
      </w:r>
      <w:r w:rsidR="000E03D2" w:rsidRPr="000D6B5E">
        <w:rPr>
          <w:bCs/>
          <w:lang w:val="sk-SK"/>
        </w:rPr>
        <w:t>domáca</w:t>
      </w:r>
      <w:r w:rsidRPr="000D6B5E">
        <w:rPr>
          <w:bCs/>
          <w:lang w:val="sk-SK"/>
        </w:rPr>
        <w:t xml:space="preserve"> </w:t>
      </w:r>
      <w:r w:rsidR="000E03D2" w:rsidRPr="000D6B5E">
        <w:rPr>
          <w:bCs/>
          <w:lang w:val="sk-SK"/>
        </w:rPr>
        <w:t>príprava</w:t>
      </w:r>
      <w:r w:rsidRPr="000D6B5E">
        <w:rPr>
          <w:lang w:val="sk-SK"/>
        </w:rPr>
        <w:t>.</w:t>
      </w:r>
      <w:r w:rsidR="000E03D2" w:rsidRPr="000D6B5E">
        <w:rPr>
          <w:lang w:val="sk-SK"/>
        </w:rPr>
        <w:t xml:space="preserve"> Hodnotenie domácej prípravy má prevažne motivačný charakter.</w:t>
      </w:r>
    </w:p>
    <w:p w:rsidR="00475E45" w:rsidRPr="000D6B5E" w:rsidRDefault="00475E45" w:rsidP="000D6B5E">
      <w:pPr>
        <w:numPr>
          <w:ilvl w:val="12"/>
          <w:numId w:val="0"/>
        </w:numPr>
        <w:spacing w:line="276" w:lineRule="auto"/>
        <w:ind w:firstLine="720"/>
        <w:jc w:val="both"/>
        <w:rPr>
          <w:lang w:val="sk-SK"/>
        </w:rPr>
      </w:pPr>
      <w:r w:rsidRPr="000D6B5E">
        <w:rPr>
          <w:lang w:val="sk-SK"/>
        </w:rPr>
        <w:t>Výsledné hodnotenie je súhrnom  klasifikácie písomných a ústnych skúšok, pozorovania práce žiaka počas hodnotiaceho obdobia v triede a domácej prípravy. Výsledná známka sa neurčuje ako pri</w:t>
      </w:r>
      <w:r w:rsidR="000E03D2" w:rsidRPr="000D6B5E">
        <w:rPr>
          <w:lang w:val="sk-SK"/>
        </w:rPr>
        <w:t>emer všetkých zapísaných známok.</w:t>
      </w:r>
    </w:p>
    <w:p w:rsidR="00F2174B" w:rsidRDefault="00F2174B" w:rsidP="00F2174B">
      <w:pPr>
        <w:jc w:val="both"/>
        <w:rPr>
          <w:lang w:val="sk-SK"/>
        </w:rPr>
      </w:pPr>
      <w:r w:rsidRPr="00F2174B">
        <w:rPr>
          <w:lang w:val="sk-SK"/>
        </w:rPr>
        <w:t>Žiaci so ŠVVP sú hodnotení s ohľadom na svoje možnosti a v súlade s metodickým pokynom 22/2011 na hodnotenie žiakov ZŠ.</w:t>
      </w:r>
    </w:p>
    <w:p w:rsidR="00734556" w:rsidRDefault="00734556" w:rsidP="00F2174B">
      <w:pPr>
        <w:jc w:val="both"/>
        <w:rPr>
          <w:lang w:val="sk-SK"/>
        </w:rPr>
      </w:pPr>
    </w:p>
    <w:p w:rsidR="00734556" w:rsidRDefault="00734556" w:rsidP="00734556"/>
    <w:p w:rsidR="00734556" w:rsidRPr="00CD2585" w:rsidRDefault="00734556" w:rsidP="00734556">
      <w:pPr>
        <w:spacing w:line="276" w:lineRule="auto"/>
        <w:jc w:val="both"/>
        <w:rPr>
          <w:noProof/>
          <w:lang w:val="sk-SK"/>
        </w:rPr>
      </w:pPr>
      <w:r>
        <w:rPr>
          <w:noProof/>
          <w:lang w:val="sk-SK"/>
        </w:rPr>
        <w:t xml:space="preserve">Váha hodnotenia v elektronickej žiackej knižke je určená a aktualizovaná v augustovej zápisnici PK PVP (na začiatku šk.roka). </w:t>
      </w:r>
    </w:p>
    <w:p w:rsidR="00734556" w:rsidRDefault="00734556" w:rsidP="00F2174B">
      <w:pPr>
        <w:jc w:val="both"/>
        <w:rPr>
          <w:lang w:val="sk-SK"/>
        </w:rPr>
      </w:pPr>
    </w:p>
    <w:p w:rsidR="00A40C77" w:rsidRDefault="00A40C77" w:rsidP="00F2174B">
      <w:pPr>
        <w:jc w:val="both"/>
        <w:rPr>
          <w:lang w:val="sk-SK"/>
        </w:rPr>
      </w:pPr>
    </w:p>
    <w:p w:rsidR="00A40C77" w:rsidRDefault="00A40C77" w:rsidP="00A40C77">
      <w:pPr>
        <w:rPr>
          <w:b/>
        </w:rPr>
      </w:pPr>
      <w:proofErr w:type="spellStart"/>
      <w:r w:rsidRPr="001C3118">
        <w:rPr>
          <w:b/>
        </w:rPr>
        <w:t>Integrácia</w:t>
      </w:r>
      <w:proofErr w:type="spellEnd"/>
      <w:r w:rsidRPr="001C3118">
        <w:rPr>
          <w:b/>
        </w:rPr>
        <w:t xml:space="preserve"> </w:t>
      </w:r>
      <w:proofErr w:type="spellStart"/>
      <w:r>
        <w:rPr>
          <w:b/>
        </w:rPr>
        <w:t>anglického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jazyka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matemati</w:t>
      </w:r>
      <w:r w:rsidRPr="007C2BA2">
        <w:rPr>
          <w:b/>
        </w:rPr>
        <w:t>ka</w:t>
      </w:r>
      <w:proofErr w:type="spellEnd"/>
      <w:r w:rsidRPr="007C2BA2">
        <w:rPr>
          <w:b/>
        </w:rPr>
        <w:t xml:space="preserve"> </w:t>
      </w:r>
      <w:proofErr w:type="spellStart"/>
      <w:r w:rsidRPr="007C2BA2">
        <w:rPr>
          <w:b/>
        </w:rPr>
        <w:t>metodikou</w:t>
      </w:r>
      <w:proofErr w:type="spellEnd"/>
      <w:r w:rsidRPr="007C2BA2">
        <w:rPr>
          <w:b/>
        </w:rPr>
        <w:t xml:space="preserve"> CLIL.</w:t>
      </w:r>
    </w:p>
    <w:p w:rsidR="00A40C77" w:rsidRDefault="00A40C77" w:rsidP="00A40C77">
      <w:pPr>
        <w:pStyle w:val="Default"/>
        <w:spacing w:line="276" w:lineRule="auto"/>
        <w:ind w:firstLine="709"/>
        <w:jc w:val="both"/>
      </w:pPr>
    </w:p>
    <w:p w:rsidR="00A40C77" w:rsidRPr="003F0568" w:rsidRDefault="00A40C77" w:rsidP="00A40C77">
      <w:pPr>
        <w:pStyle w:val="Default"/>
        <w:spacing w:line="276" w:lineRule="auto"/>
        <w:jc w:val="both"/>
      </w:pPr>
      <w:r w:rsidRPr="003F0568">
        <w:t xml:space="preserve">Počas celého školského roka sa budeme usilovať prostredníctvom metodiky CLIL nielen poskytovať priestor pre zdokonalenie zručností </w:t>
      </w:r>
      <w:r>
        <w:t>a vedomostí v oblasti matematik</w:t>
      </w:r>
      <w:r w:rsidRPr="003F0568">
        <w:t>y</w:t>
      </w:r>
      <w:r>
        <w:t xml:space="preserve"> a finančnej gramotnosti</w:t>
      </w:r>
      <w:r w:rsidRPr="003F0568">
        <w:t>, ale takisto budeme dbať na hodnotenie jazykových zručností vzhľadom na povahu predmetu. Žiaci budú hodnotení predovšetkým z hľadiska obsahu a zručností, ktoré nadobudnú počas štúdia, až na druhom mieste berieme do úvahy hodnotenie jazykové. Ale i toto bude kritériom pri hodnotení a známkovaní predmetu.</w:t>
      </w:r>
    </w:p>
    <w:p w:rsidR="00A40C77" w:rsidRPr="00F2174B" w:rsidRDefault="00A40C77" w:rsidP="00F2174B">
      <w:pPr>
        <w:jc w:val="both"/>
        <w:rPr>
          <w:lang w:val="sk-SK"/>
        </w:rPr>
      </w:pPr>
    </w:p>
    <w:p w:rsidR="00475E45" w:rsidRPr="000D6B5E" w:rsidRDefault="00475E45" w:rsidP="000D6B5E">
      <w:pPr>
        <w:numPr>
          <w:ilvl w:val="12"/>
          <w:numId w:val="0"/>
        </w:numPr>
        <w:spacing w:line="276" w:lineRule="auto"/>
        <w:jc w:val="both"/>
        <w:rPr>
          <w:lang w:val="sk-SK"/>
        </w:rPr>
      </w:pPr>
    </w:p>
    <w:p w:rsidR="00C53E33" w:rsidRPr="000D6B5E" w:rsidRDefault="00C53E33" w:rsidP="000D6B5E">
      <w:pPr>
        <w:spacing w:line="276" w:lineRule="auto"/>
        <w:rPr>
          <w:lang w:val="sk-SK"/>
        </w:rPr>
      </w:pPr>
    </w:p>
    <w:sectPr w:rsidR="00C53E33" w:rsidRPr="000D6B5E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0D" w:rsidRDefault="00F2610D" w:rsidP="001A41EA">
      <w:r>
        <w:separator/>
      </w:r>
    </w:p>
  </w:endnote>
  <w:endnote w:type="continuationSeparator" w:id="0">
    <w:p w:rsidR="00F2610D" w:rsidRDefault="00F2610D" w:rsidP="001A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0D" w:rsidRDefault="00F2610D" w:rsidP="001A41EA">
      <w:r>
        <w:separator/>
      </w:r>
    </w:p>
  </w:footnote>
  <w:footnote w:type="continuationSeparator" w:id="0">
    <w:p w:rsidR="00F2610D" w:rsidRDefault="00F2610D" w:rsidP="001A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CEB"/>
    <w:multiLevelType w:val="hybridMultilevel"/>
    <w:tmpl w:val="8A0A40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6053E"/>
    <w:multiLevelType w:val="hybridMultilevel"/>
    <w:tmpl w:val="815881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823F2A"/>
    <w:multiLevelType w:val="hybridMultilevel"/>
    <w:tmpl w:val="E67012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43CC3"/>
    <w:multiLevelType w:val="hybridMultilevel"/>
    <w:tmpl w:val="6CAA1E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E4DDC"/>
    <w:multiLevelType w:val="hybridMultilevel"/>
    <w:tmpl w:val="3DB6FC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F681E"/>
    <w:multiLevelType w:val="hybridMultilevel"/>
    <w:tmpl w:val="3A1490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107D2"/>
    <w:multiLevelType w:val="hybridMultilevel"/>
    <w:tmpl w:val="5E206F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20EF6"/>
    <w:multiLevelType w:val="hybridMultilevel"/>
    <w:tmpl w:val="90C0C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9">
    <w:nsid w:val="4D9771A6"/>
    <w:multiLevelType w:val="hybridMultilevel"/>
    <w:tmpl w:val="9B720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57D3B"/>
    <w:multiLevelType w:val="hybridMultilevel"/>
    <w:tmpl w:val="14E86BA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27BDC"/>
    <w:multiLevelType w:val="hybridMultilevel"/>
    <w:tmpl w:val="EC64579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9127DE"/>
    <w:multiLevelType w:val="hybridMultilevel"/>
    <w:tmpl w:val="55A02F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E2251"/>
    <w:multiLevelType w:val="hybridMultilevel"/>
    <w:tmpl w:val="5EE4A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B5FAB"/>
    <w:multiLevelType w:val="hybridMultilevel"/>
    <w:tmpl w:val="F7BEF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6349E"/>
    <w:multiLevelType w:val="hybridMultilevel"/>
    <w:tmpl w:val="2E389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2"/>
  </w:num>
  <w:num w:numId="15">
    <w:abstractNumId w:val="3"/>
  </w:num>
  <w:num w:numId="16">
    <w:abstractNumId w:val="7"/>
  </w:num>
  <w:num w:numId="17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74"/>
    <w:rsid w:val="00042388"/>
    <w:rsid w:val="00042AC6"/>
    <w:rsid w:val="00063EF9"/>
    <w:rsid w:val="00065D4F"/>
    <w:rsid w:val="000738B5"/>
    <w:rsid w:val="000837C0"/>
    <w:rsid w:val="000A6C60"/>
    <w:rsid w:val="000B0013"/>
    <w:rsid w:val="000B23B8"/>
    <w:rsid w:val="000C27BF"/>
    <w:rsid w:val="000C4DC2"/>
    <w:rsid w:val="000C6FD5"/>
    <w:rsid w:val="000D6B5E"/>
    <w:rsid w:val="000E03D2"/>
    <w:rsid w:val="000E7975"/>
    <w:rsid w:val="00116289"/>
    <w:rsid w:val="00131A5F"/>
    <w:rsid w:val="001528F1"/>
    <w:rsid w:val="00162EC1"/>
    <w:rsid w:val="00196CCF"/>
    <w:rsid w:val="001A41EA"/>
    <w:rsid w:val="001E2ED5"/>
    <w:rsid w:val="001F0CE5"/>
    <w:rsid w:val="001F6A4F"/>
    <w:rsid w:val="002012AF"/>
    <w:rsid w:val="00202478"/>
    <w:rsid w:val="00204FA6"/>
    <w:rsid w:val="0021030E"/>
    <w:rsid w:val="002140A3"/>
    <w:rsid w:val="0023361F"/>
    <w:rsid w:val="00271E65"/>
    <w:rsid w:val="00275162"/>
    <w:rsid w:val="0028095E"/>
    <w:rsid w:val="00282803"/>
    <w:rsid w:val="002B4C4D"/>
    <w:rsid w:val="002B5111"/>
    <w:rsid w:val="002B5FA5"/>
    <w:rsid w:val="002F2324"/>
    <w:rsid w:val="00300E6D"/>
    <w:rsid w:val="003066BF"/>
    <w:rsid w:val="003225ED"/>
    <w:rsid w:val="00335F37"/>
    <w:rsid w:val="00335F52"/>
    <w:rsid w:val="00344217"/>
    <w:rsid w:val="00376AEB"/>
    <w:rsid w:val="00396D83"/>
    <w:rsid w:val="003B4910"/>
    <w:rsid w:val="003C555E"/>
    <w:rsid w:val="003D12D1"/>
    <w:rsid w:val="003D5BC2"/>
    <w:rsid w:val="00401B09"/>
    <w:rsid w:val="004132AF"/>
    <w:rsid w:val="00423236"/>
    <w:rsid w:val="0043754A"/>
    <w:rsid w:val="00457C4D"/>
    <w:rsid w:val="004706A6"/>
    <w:rsid w:val="00475E45"/>
    <w:rsid w:val="0048695C"/>
    <w:rsid w:val="00496B95"/>
    <w:rsid w:val="004A651A"/>
    <w:rsid w:val="004B5CD4"/>
    <w:rsid w:val="004B6C69"/>
    <w:rsid w:val="004D10D6"/>
    <w:rsid w:val="004D754A"/>
    <w:rsid w:val="004E4FB3"/>
    <w:rsid w:val="004F63DA"/>
    <w:rsid w:val="0052012D"/>
    <w:rsid w:val="0053078C"/>
    <w:rsid w:val="00534C44"/>
    <w:rsid w:val="00552FF5"/>
    <w:rsid w:val="00563A14"/>
    <w:rsid w:val="005734B8"/>
    <w:rsid w:val="00573F0A"/>
    <w:rsid w:val="00577979"/>
    <w:rsid w:val="005A5C96"/>
    <w:rsid w:val="005D05E3"/>
    <w:rsid w:val="005F5A91"/>
    <w:rsid w:val="00624DE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713C8E"/>
    <w:rsid w:val="00717C53"/>
    <w:rsid w:val="007303E4"/>
    <w:rsid w:val="00734556"/>
    <w:rsid w:val="00745903"/>
    <w:rsid w:val="007471FD"/>
    <w:rsid w:val="00751774"/>
    <w:rsid w:val="00765BA6"/>
    <w:rsid w:val="0077205C"/>
    <w:rsid w:val="007832B2"/>
    <w:rsid w:val="00784B53"/>
    <w:rsid w:val="0079330B"/>
    <w:rsid w:val="0079743B"/>
    <w:rsid w:val="007A4D76"/>
    <w:rsid w:val="007B1FF9"/>
    <w:rsid w:val="007B7ADE"/>
    <w:rsid w:val="00803611"/>
    <w:rsid w:val="00807045"/>
    <w:rsid w:val="00813991"/>
    <w:rsid w:val="00814955"/>
    <w:rsid w:val="00815A88"/>
    <w:rsid w:val="0082378B"/>
    <w:rsid w:val="008245ED"/>
    <w:rsid w:val="00831570"/>
    <w:rsid w:val="00836553"/>
    <w:rsid w:val="008570FA"/>
    <w:rsid w:val="008615B9"/>
    <w:rsid w:val="00863542"/>
    <w:rsid w:val="0087674D"/>
    <w:rsid w:val="00876C9C"/>
    <w:rsid w:val="00881D51"/>
    <w:rsid w:val="008903ED"/>
    <w:rsid w:val="008C5B88"/>
    <w:rsid w:val="008E4B37"/>
    <w:rsid w:val="008F2C21"/>
    <w:rsid w:val="0091097E"/>
    <w:rsid w:val="00914863"/>
    <w:rsid w:val="00972A1A"/>
    <w:rsid w:val="0097536B"/>
    <w:rsid w:val="00982039"/>
    <w:rsid w:val="00983FAF"/>
    <w:rsid w:val="00992F10"/>
    <w:rsid w:val="009C03F6"/>
    <w:rsid w:val="009C5EF3"/>
    <w:rsid w:val="009D115F"/>
    <w:rsid w:val="009F5E2D"/>
    <w:rsid w:val="00A26E8E"/>
    <w:rsid w:val="00A30033"/>
    <w:rsid w:val="00A30449"/>
    <w:rsid w:val="00A40C77"/>
    <w:rsid w:val="00A4452E"/>
    <w:rsid w:val="00A469ED"/>
    <w:rsid w:val="00A53294"/>
    <w:rsid w:val="00A74173"/>
    <w:rsid w:val="00A84558"/>
    <w:rsid w:val="00A9069B"/>
    <w:rsid w:val="00A91F0D"/>
    <w:rsid w:val="00A96E9D"/>
    <w:rsid w:val="00AB1317"/>
    <w:rsid w:val="00AB4B42"/>
    <w:rsid w:val="00AD00A9"/>
    <w:rsid w:val="00AE10D7"/>
    <w:rsid w:val="00B14F9D"/>
    <w:rsid w:val="00B22772"/>
    <w:rsid w:val="00B35D8C"/>
    <w:rsid w:val="00B425B5"/>
    <w:rsid w:val="00B52779"/>
    <w:rsid w:val="00B612B1"/>
    <w:rsid w:val="00B66106"/>
    <w:rsid w:val="00B76BD8"/>
    <w:rsid w:val="00B94C5E"/>
    <w:rsid w:val="00BD447C"/>
    <w:rsid w:val="00BD4A7B"/>
    <w:rsid w:val="00BE5664"/>
    <w:rsid w:val="00BF25A1"/>
    <w:rsid w:val="00C22B78"/>
    <w:rsid w:val="00C31F09"/>
    <w:rsid w:val="00C34C12"/>
    <w:rsid w:val="00C3546B"/>
    <w:rsid w:val="00C37B25"/>
    <w:rsid w:val="00C53E33"/>
    <w:rsid w:val="00C64872"/>
    <w:rsid w:val="00C77C73"/>
    <w:rsid w:val="00C815B0"/>
    <w:rsid w:val="00CB7E1F"/>
    <w:rsid w:val="00CD4B22"/>
    <w:rsid w:val="00CE3FF8"/>
    <w:rsid w:val="00CE55F7"/>
    <w:rsid w:val="00D201CC"/>
    <w:rsid w:val="00D21007"/>
    <w:rsid w:val="00D344C4"/>
    <w:rsid w:val="00D41A02"/>
    <w:rsid w:val="00D92476"/>
    <w:rsid w:val="00D92555"/>
    <w:rsid w:val="00DA7DAD"/>
    <w:rsid w:val="00DB6BFA"/>
    <w:rsid w:val="00DB6C98"/>
    <w:rsid w:val="00DC4126"/>
    <w:rsid w:val="00DC50FD"/>
    <w:rsid w:val="00DC57FE"/>
    <w:rsid w:val="00DD7154"/>
    <w:rsid w:val="00DE7F3C"/>
    <w:rsid w:val="00E017BF"/>
    <w:rsid w:val="00E06BE3"/>
    <w:rsid w:val="00E1547F"/>
    <w:rsid w:val="00E267DE"/>
    <w:rsid w:val="00E330B0"/>
    <w:rsid w:val="00E35DBD"/>
    <w:rsid w:val="00E43A44"/>
    <w:rsid w:val="00E62F71"/>
    <w:rsid w:val="00E708B3"/>
    <w:rsid w:val="00E849E2"/>
    <w:rsid w:val="00E9051A"/>
    <w:rsid w:val="00EA1C6B"/>
    <w:rsid w:val="00EA7571"/>
    <w:rsid w:val="00EC61FE"/>
    <w:rsid w:val="00ED2D5F"/>
    <w:rsid w:val="00ED52BF"/>
    <w:rsid w:val="00EE1145"/>
    <w:rsid w:val="00EE436D"/>
    <w:rsid w:val="00EE6642"/>
    <w:rsid w:val="00EF1A79"/>
    <w:rsid w:val="00EF5B04"/>
    <w:rsid w:val="00EF6503"/>
    <w:rsid w:val="00F0109F"/>
    <w:rsid w:val="00F05208"/>
    <w:rsid w:val="00F2174B"/>
    <w:rsid w:val="00F21F77"/>
    <w:rsid w:val="00F2610D"/>
    <w:rsid w:val="00F4128F"/>
    <w:rsid w:val="00F458C3"/>
    <w:rsid w:val="00F6042B"/>
    <w:rsid w:val="00F70473"/>
    <w:rsid w:val="00F72B94"/>
    <w:rsid w:val="00F80A74"/>
    <w:rsid w:val="00FD1173"/>
    <w:rsid w:val="00FD3AFA"/>
    <w:rsid w:val="00FD65BC"/>
    <w:rsid w:val="00FD6ECE"/>
    <w:rsid w:val="00FD7EA5"/>
    <w:rsid w:val="00FF1374"/>
    <w:rsid w:val="00FF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674D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46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val="sk-SK"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val="sk-SK"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41EA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1A41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41EA"/>
    <w:rPr>
      <w:sz w:val="24"/>
      <w:szCs w:val="24"/>
      <w:lang w:val="en-US" w:eastAsia="en-US"/>
    </w:rPr>
  </w:style>
  <w:style w:type="character" w:customStyle="1" w:styleId="shorttext">
    <w:name w:val="short_text"/>
    <w:basedOn w:val="Predvolenpsmoodseku"/>
    <w:rsid w:val="00BD4A7B"/>
  </w:style>
  <w:style w:type="paragraph" w:customStyle="1" w:styleId="Default">
    <w:name w:val="Default"/>
    <w:uiPriority w:val="99"/>
    <w:rsid w:val="000C27B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UČEBNÉ OSNOVY</vt:lpstr>
    </vt:vector>
  </TitlesOfParts>
  <Company/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PC120</cp:lastModifiedBy>
  <cp:revision>2</cp:revision>
  <dcterms:created xsi:type="dcterms:W3CDTF">2022-09-29T08:29:00Z</dcterms:created>
  <dcterms:modified xsi:type="dcterms:W3CDTF">2022-09-29T08:29:00Z</dcterms:modified>
</cp:coreProperties>
</file>