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33B9" w:rsidRDefault="007933B9" w:rsidP="007933B9">
      <w:pPr>
        <w:spacing w:line="276" w:lineRule="auto"/>
        <w:jc w:val="center"/>
        <w:rPr>
          <w:b/>
          <w:bCs/>
        </w:rPr>
      </w:pPr>
      <w:r>
        <w:rPr>
          <w:b/>
          <w:bCs/>
        </w:rPr>
        <w:t>Učebné osnovy</w:t>
      </w:r>
    </w:p>
    <w:p w:rsidR="007933B9" w:rsidRDefault="007933B9" w:rsidP="007933B9">
      <w:pPr>
        <w:spacing w:line="276" w:lineRule="auto"/>
        <w:jc w:val="both"/>
        <w:rPr>
          <w:b/>
          <w:bCs/>
        </w:rPr>
      </w:pPr>
    </w:p>
    <w:tbl>
      <w:tblPr>
        <w:tblW w:w="8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68"/>
        <w:gridCol w:w="4472"/>
      </w:tblGrid>
      <w:tr w:rsidR="007933B9" w:rsidRPr="007933B9" w:rsidTr="007933B9">
        <w:trPr>
          <w:trHeight w:val="446"/>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Názov predmetu</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Konverzácia v anglickom jazyku</w:t>
            </w:r>
          </w:p>
        </w:tc>
      </w:tr>
      <w:tr w:rsidR="007933B9" w:rsidRPr="007933B9" w:rsidTr="007933B9">
        <w:trPr>
          <w:trHeight w:val="112"/>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Časový rozsah výučby</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lang w:eastAsia="cs-CZ"/>
              </w:rPr>
            </w:pPr>
            <w:r>
              <w:rPr>
                <w:lang w:eastAsia="en-US"/>
              </w:rPr>
              <w:t>1 týždenne, spolu 33 vyučovacích hodín</w:t>
            </w:r>
          </w:p>
        </w:tc>
      </w:tr>
      <w:tr w:rsidR="007933B9" w:rsidRPr="007933B9" w:rsidTr="007933B9">
        <w:trPr>
          <w:trHeight w:val="114"/>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 xml:space="preserve">Ročník </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lang w:eastAsia="cs-CZ"/>
              </w:rPr>
            </w:pPr>
            <w:r>
              <w:rPr>
                <w:lang w:eastAsia="en-US"/>
              </w:rPr>
              <w:t>siedmy</w:t>
            </w:r>
          </w:p>
        </w:tc>
      </w:tr>
      <w:tr w:rsidR="007933B9" w:rsidRPr="007933B9" w:rsidTr="007933B9">
        <w:trPr>
          <w:trHeight w:val="200"/>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lang w:eastAsia="cs-CZ"/>
              </w:rPr>
            </w:pPr>
            <w:r>
              <w:rPr>
                <w:b/>
                <w:bCs/>
                <w:lang w:eastAsia="en-US"/>
              </w:rPr>
              <w:t xml:space="preserve">Škola </w:t>
            </w:r>
            <w:r>
              <w:rPr>
                <w:lang w:eastAsia="en-US"/>
              </w:rPr>
              <w:t>(názov, adresa)</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spacing w:line="276" w:lineRule="auto"/>
              <w:rPr>
                <w:b/>
                <w:bCs/>
                <w:lang w:eastAsia="cs-CZ"/>
              </w:rPr>
            </w:pPr>
            <w:r>
              <w:rPr>
                <w:b/>
                <w:bCs/>
                <w:lang w:eastAsia="en-US"/>
              </w:rPr>
              <w:t xml:space="preserve">Súkromná základná škola </w:t>
            </w:r>
          </w:p>
          <w:p w:rsidR="007933B9" w:rsidRDefault="007933B9">
            <w:pPr>
              <w:spacing w:line="276" w:lineRule="auto"/>
              <w:rPr>
                <w:b/>
                <w:bCs/>
                <w:lang w:eastAsia="en-US"/>
              </w:rPr>
            </w:pPr>
            <w:r>
              <w:rPr>
                <w:b/>
                <w:bCs/>
                <w:lang w:eastAsia="en-US"/>
              </w:rPr>
              <w:t>Oravská cesta 11</w:t>
            </w:r>
          </w:p>
          <w:p w:rsidR="007933B9" w:rsidRDefault="007933B9">
            <w:pPr>
              <w:overflowPunct w:val="0"/>
              <w:autoSpaceDE w:val="0"/>
              <w:autoSpaceDN w:val="0"/>
              <w:adjustRightInd w:val="0"/>
              <w:spacing w:line="276" w:lineRule="auto"/>
              <w:rPr>
                <w:b/>
                <w:bCs/>
                <w:lang w:eastAsia="cs-CZ"/>
              </w:rPr>
            </w:pPr>
            <w:r>
              <w:rPr>
                <w:b/>
                <w:bCs/>
                <w:lang w:eastAsia="en-US"/>
              </w:rPr>
              <w:t>Žilina</w:t>
            </w:r>
          </w:p>
        </w:tc>
      </w:tr>
      <w:tr w:rsidR="007933B9" w:rsidRPr="007933B9" w:rsidTr="007933B9">
        <w:trPr>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Stupeň vzdelania</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ISCED 2</w:t>
            </w:r>
          </w:p>
        </w:tc>
      </w:tr>
      <w:tr w:rsidR="007933B9" w:rsidRPr="007933B9" w:rsidTr="007933B9">
        <w:trPr>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Názov Školského vzdelávacieho programu</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S angličtinou objavujeme svet</w:t>
            </w:r>
          </w:p>
        </w:tc>
      </w:tr>
      <w:tr w:rsidR="007933B9" w:rsidRPr="007933B9" w:rsidTr="007933B9">
        <w:trPr>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Dĺžka štúdia</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5 rokov</w:t>
            </w:r>
          </w:p>
        </w:tc>
      </w:tr>
      <w:tr w:rsidR="007933B9" w:rsidRPr="007933B9" w:rsidTr="007933B9">
        <w:trPr>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Forma štúdia</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denná</w:t>
            </w:r>
          </w:p>
        </w:tc>
      </w:tr>
      <w:tr w:rsidR="007933B9" w:rsidRPr="007933B9" w:rsidTr="007933B9">
        <w:trPr>
          <w:jc w:val="center"/>
        </w:trPr>
        <w:tc>
          <w:tcPr>
            <w:tcW w:w="4466"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Vyučovací jazyk</w:t>
            </w:r>
          </w:p>
        </w:tc>
        <w:tc>
          <w:tcPr>
            <w:tcW w:w="4470" w:type="dxa"/>
            <w:tcBorders>
              <w:top w:val="single" w:sz="4" w:space="0" w:color="auto"/>
              <w:left w:val="single" w:sz="4" w:space="0" w:color="auto"/>
              <w:bottom w:val="single" w:sz="4" w:space="0" w:color="auto"/>
              <w:right w:val="single" w:sz="4" w:space="0" w:color="auto"/>
            </w:tcBorders>
            <w:vAlign w:val="center"/>
            <w:hideMark/>
          </w:tcPr>
          <w:p w:rsidR="007933B9" w:rsidRDefault="007933B9">
            <w:pPr>
              <w:overflowPunct w:val="0"/>
              <w:autoSpaceDE w:val="0"/>
              <w:autoSpaceDN w:val="0"/>
              <w:adjustRightInd w:val="0"/>
              <w:spacing w:line="276" w:lineRule="auto"/>
              <w:rPr>
                <w:b/>
                <w:bCs/>
                <w:lang w:eastAsia="cs-CZ"/>
              </w:rPr>
            </w:pPr>
            <w:r>
              <w:rPr>
                <w:b/>
                <w:bCs/>
                <w:lang w:eastAsia="en-US"/>
              </w:rPr>
              <w:t>slovenský jazyk</w:t>
            </w:r>
          </w:p>
        </w:tc>
      </w:tr>
    </w:tbl>
    <w:p w:rsidR="007933B9" w:rsidRDefault="007933B9" w:rsidP="007933B9">
      <w:pPr>
        <w:jc w:val="center"/>
        <w:rPr>
          <w:b/>
        </w:rPr>
      </w:pPr>
    </w:p>
    <w:p w:rsidR="007933B9" w:rsidRDefault="007933B9" w:rsidP="007933B9">
      <w:pPr>
        <w:jc w:val="center"/>
      </w:pPr>
    </w:p>
    <w:p w:rsidR="007933B9" w:rsidRDefault="007933B9" w:rsidP="007933B9">
      <w:pPr>
        <w:tabs>
          <w:tab w:val="left" w:pos="567"/>
        </w:tabs>
        <w:spacing w:line="276" w:lineRule="auto"/>
        <w:jc w:val="center"/>
        <w:rPr>
          <w:b/>
        </w:rPr>
      </w:pPr>
      <w:r>
        <w:rPr>
          <w:b/>
        </w:rPr>
        <w:t>Učebné osnovy sú totožné so vzdelávacím štandardom ŠVP pre príslušný predmet.</w:t>
      </w:r>
    </w:p>
    <w:p w:rsidR="007933B9" w:rsidRDefault="007933B9" w:rsidP="007933B9">
      <w:pPr>
        <w:tabs>
          <w:tab w:val="left" w:pos="567"/>
        </w:tabs>
        <w:spacing w:line="276" w:lineRule="auto"/>
        <w:jc w:val="both"/>
        <w:rPr>
          <w:b/>
          <w:bCs/>
        </w:rPr>
      </w:pPr>
    </w:p>
    <w:p w:rsidR="007933B9" w:rsidRDefault="002D0999" w:rsidP="007933B9">
      <w:pPr>
        <w:spacing w:line="276" w:lineRule="auto"/>
        <w:rPr>
          <w:b/>
        </w:rPr>
      </w:pPr>
      <w:r w:rsidRPr="00D43A88">
        <w:rPr>
          <w:b/>
        </w:rPr>
        <w:t>Charakter</w:t>
      </w:r>
      <w:r>
        <w:rPr>
          <w:b/>
        </w:rPr>
        <w:t>i</w:t>
      </w:r>
      <w:r w:rsidRPr="00D43A88">
        <w:rPr>
          <w:b/>
        </w:rPr>
        <w:t>stika predmet</w:t>
      </w:r>
      <w:r>
        <w:rPr>
          <w:b/>
        </w:rPr>
        <w:t>u</w:t>
      </w:r>
    </w:p>
    <w:p w:rsidR="002D0999" w:rsidRPr="00D43A88" w:rsidRDefault="002D0999" w:rsidP="007933B9">
      <w:pPr>
        <w:spacing w:line="276" w:lineRule="auto"/>
        <w:jc w:val="both"/>
      </w:pPr>
      <w:r w:rsidRPr="00D43A88">
        <w:t xml:space="preserve">Cieľom predmetu Konverzácia v anglickom jazyku je stavať na doterajších zručnostiach, ktoré získali žiaci počas </w:t>
      </w:r>
      <w:r>
        <w:t>hodín angličtiny. Témy sú konšte</w:t>
      </w:r>
      <w:r w:rsidRPr="00D43A88">
        <w:t>lované na používanie gramatiky a slovnej zásoby, ktorú sa deti učia. Žiakom sa poskytuje možnosť praktizovať konverzáciu a budovať dôveru v rozprávanie po anglicky v jednotlivých simulovaných situáciách. Tento predmet by mal pomáhať žiakom používať ich jazykové zručnosti v skutočných životných situáciách, v prezentáciách a vyjadrovaní názorov na svet okolo nich.</w:t>
      </w:r>
    </w:p>
    <w:p w:rsidR="002D0999" w:rsidRPr="00D43A88" w:rsidRDefault="002D0999" w:rsidP="00D43A88">
      <w:pPr>
        <w:spacing w:line="276" w:lineRule="auto"/>
        <w:jc w:val="both"/>
      </w:pPr>
    </w:p>
    <w:p w:rsidR="002D0999" w:rsidRPr="00D43A88" w:rsidRDefault="002D0999" w:rsidP="00D43A88">
      <w:pPr>
        <w:spacing w:line="276" w:lineRule="auto"/>
        <w:jc w:val="both"/>
        <w:rPr>
          <w:b/>
        </w:rPr>
      </w:pPr>
      <w:r w:rsidRPr="00D43A88">
        <w:rPr>
          <w:b/>
        </w:rPr>
        <w:t>Iné zámery</w:t>
      </w:r>
    </w:p>
    <w:p w:rsidR="002D0999" w:rsidRPr="00D43A88" w:rsidRDefault="002D0999" w:rsidP="00D43A88">
      <w:pPr>
        <w:spacing w:line="276" w:lineRule="auto"/>
        <w:jc w:val="both"/>
      </w:pPr>
      <w:r w:rsidRPr="00D43A88">
        <w:t>Počas hodín konverzácie žiaci získajú znalosti z anglicky hovoriacich krajín ako aj odlišných kultúr a životných štýlov. Predovšetkým komunikačné zručnosti sa zlepšia a vytvorí sa prostredie na zefektívnenie práce v dvojiciach, skupinách, ale I individuálne.</w:t>
      </w:r>
    </w:p>
    <w:p w:rsidR="002D0999" w:rsidRPr="00D43A88" w:rsidRDefault="002D0999" w:rsidP="00D43A88">
      <w:pPr>
        <w:spacing w:line="276" w:lineRule="auto"/>
        <w:jc w:val="both"/>
      </w:pPr>
    </w:p>
    <w:p w:rsidR="002D0999" w:rsidRPr="00D43A88" w:rsidRDefault="002D0999" w:rsidP="00D43A88">
      <w:pPr>
        <w:spacing w:line="276" w:lineRule="auto"/>
        <w:jc w:val="both"/>
        <w:rPr>
          <w:b/>
        </w:rPr>
      </w:pPr>
      <w:r w:rsidRPr="00D43A88">
        <w:rPr>
          <w:b/>
        </w:rPr>
        <w:t>Štandardy</w:t>
      </w:r>
    </w:p>
    <w:p w:rsidR="002D0999" w:rsidRPr="00D43A88" w:rsidRDefault="002D0999" w:rsidP="00D43A88">
      <w:pPr>
        <w:spacing w:line="276" w:lineRule="auto"/>
        <w:jc w:val="both"/>
      </w:pPr>
      <w:r w:rsidRPr="00D43A88">
        <w:t>Konverzácia je vyučovaná cez rôzne stimulované a zaujímavé metódy. Predovšetkým sú to hry na uvedenie do problematiky, novej slovnej zásoby a zaistenie toho, že žiaci začnú rozprávať. Príklady dobrých konverzácií sú modelované pre žiakov v mnohých spôsoboch, takže môžu počuť a vidieť, ako by sa malo rozprávať.</w:t>
      </w:r>
    </w:p>
    <w:p w:rsidR="002D0999" w:rsidRPr="00D43A88" w:rsidRDefault="002D0999" w:rsidP="00D43A88">
      <w:pPr>
        <w:spacing w:line="276" w:lineRule="auto"/>
        <w:jc w:val="both"/>
      </w:pPr>
      <w:r w:rsidRPr="00D43A88">
        <w:t>Žiaci dostanú veľké množstvo času na rozprávanie, praktizovanie vlastných jazykových zručností a premýšľanie pomocou novej slovnej zásoby, gramatiky, ako I gramatických štruktúr. Čas na rozprávanie môže mať mnoho foriem – od rolových hier až po prezentácie. Žiaci tak môžu ukázať svoje konverzačné zručnosti celej triede.</w:t>
      </w:r>
    </w:p>
    <w:p w:rsidR="002D0999" w:rsidRPr="00D43A88" w:rsidRDefault="002D0999" w:rsidP="00D43A88">
      <w:pPr>
        <w:spacing w:line="276" w:lineRule="auto"/>
        <w:jc w:val="both"/>
      </w:pPr>
    </w:p>
    <w:p w:rsidR="007933B9" w:rsidRDefault="007933B9" w:rsidP="00D43A88">
      <w:pPr>
        <w:spacing w:line="276" w:lineRule="auto"/>
        <w:jc w:val="both"/>
        <w:rPr>
          <w:b/>
        </w:rPr>
      </w:pPr>
    </w:p>
    <w:p w:rsidR="007933B9" w:rsidRDefault="007933B9" w:rsidP="00D43A88">
      <w:pPr>
        <w:spacing w:line="276" w:lineRule="auto"/>
        <w:jc w:val="both"/>
        <w:rPr>
          <w:b/>
        </w:rPr>
      </w:pPr>
    </w:p>
    <w:p w:rsidR="002D0999" w:rsidRPr="00D43A88" w:rsidRDefault="002D0999" w:rsidP="00D43A88">
      <w:pPr>
        <w:spacing w:line="276" w:lineRule="auto"/>
        <w:jc w:val="both"/>
        <w:rPr>
          <w:b/>
        </w:rPr>
      </w:pPr>
      <w:r>
        <w:rPr>
          <w:b/>
        </w:rPr>
        <w:lastRenderedPageBreak/>
        <w:t>Strat</w:t>
      </w:r>
      <w:r w:rsidRPr="00D43A88">
        <w:rPr>
          <w:b/>
        </w:rPr>
        <w:t>égia</w:t>
      </w:r>
    </w:p>
    <w:p w:rsidR="002D0999" w:rsidRPr="00D43A88" w:rsidRDefault="002D0999" w:rsidP="00D43A88">
      <w:pPr>
        <w:spacing w:line="276" w:lineRule="auto"/>
        <w:jc w:val="both"/>
      </w:pPr>
      <w:r w:rsidRPr="00D43A88">
        <w:t>Konverzácia je vyučovaná ce</w:t>
      </w:r>
      <w:r>
        <w:t>z množstvo stimulujúcich a zaují</w:t>
      </w:r>
      <w:r w:rsidRPr="00D43A88">
        <w:t>mavých metód. Žiaci sa naučia veľké množstvo rôznych typov konverzácie – práca v skupine, v dvojici, individuálna práca. Powerpointové prezentácie, pracovné listy a modelovanie správnych konverzačných tém sa používajú kvôli plnému využitiu a napĺňaniu plánov. Pozornosť sa však zameriava aj na výslovnosť a opakovanie niektorých foriem písania čiarok.</w:t>
      </w:r>
    </w:p>
    <w:p w:rsidR="002D0999" w:rsidRPr="00D43A88" w:rsidRDefault="002D0999" w:rsidP="00E210B7">
      <w:pPr>
        <w:spacing w:line="276" w:lineRule="auto"/>
        <w:jc w:val="both"/>
      </w:pPr>
      <w:r w:rsidRPr="00D43A88">
        <w:t>Nástroje učenia ako hry, kvízy, obrázky, rolové hry, multimédiá sú dôležité pri vytváraní a stimulovaní prostredia. DVD médiá, piesne a interaktívne aktivity na internete sú takisto užitočnou cestou zdokonaľovania učenia.</w:t>
      </w:r>
    </w:p>
    <w:p w:rsidR="002D0999" w:rsidRPr="00D43A88" w:rsidRDefault="002D0999" w:rsidP="00E210B7">
      <w:pPr>
        <w:spacing w:line="276" w:lineRule="auto"/>
        <w:jc w:val="both"/>
      </w:pPr>
    </w:p>
    <w:p w:rsidR="002953E0" w:rsidRDefault="002953E0" w:rsidP="007933B9">
      <w:pPr>
        <w:spacing w:line="276" w:lineRule="auto"/>
        <w:jc w:val="both"/>
        <w:rPr>
          <w:b/>
        </w:rPr>
      </w:pPr>
    </w:p>
    <w:p w:rsidR="007933B9" w:rsidRDefault="002953E0" w:rsidP="007933B9">
      <w:pPr>
        <w:spacing w:line="276" w:lineRule="auto"/>
        <w:jc w:val="both"/>
        <w:rPr>
          <w:b/>
        </w:rPr>
      </w:pPr>
      <w:r>
        <w:rPr>
          <w:b/>
        </w:rPr>
        <w:t xml:space="preserve">Ciele predmetu </w:t>
      </w:r>
    </w:p>
    <w:p w:rsidR="007933B9" w:rsidRDefault="007933B9" w:rsidP="007933B9">
      <w:pPr>
        <w:spacing w:line="276" w:lineRule="auto"/>
        <w:jc w:val="both"/>
      </w:pPr>
    </w:p>
    <w:p w:rsidR="007933B9" w:rsidRDefault="007933B9" w:rsidP="007933B9">
      <w:pPr>
        <w:spacing w:line="276" w:lineRule="auto"/>
        <w:jc w:val="both"/>
      </w:pPr>
      <w:r>
        <w:t xml:space="preserve">Všeobecné ciele vyučovacieho predmetu konverzácia v anglickom jazyku vychádzajú z modelu všeobecných kompetencií a komunikačných jazykových kompetencií, ako ich uvádza Spoločný európsky referenčný rámec pre jazyky (ŠPÚ, 2013). Pri formulácii cieľov vyučovacieho predmetu sa zdôrazňuje činnostne zameraný prístup - na splnenie komunikačných úloh sa žiaci musia zapájať do komunikačných činností a ovládať komunikačné stratégie. </w:t>
      </w:r>
    </w:p>
    <w:p w:rsidR="007933B9" w:rsidRDefault="007933B9" w:rsidP="007933B9">
      <w:pPr>
        <w:spacing w:line="276" w:lineRule="auto"/>
        <w:jc w:val="both"/>
      </w:pPr>
    </w:p>
    <w:p w:rsidR="007933B9" w:rsidRDefault="007933B9" w:rsidP="007933B9">
      <w:pPr>
        <w:spacing w:line="276" w:lineRule="auto"/>
        <w:jc w:val="both"/>
      </w:pPr>
      <w:r>
        <w:t xml:space="preserve">Cieľom vyučovacieho predmetu konverzácia v anglickom jazyku je umožniť žiakom: </w:t>
      </w:r>
    </w:p>
    <w:p w:rsidR="007933B9" w:rsidRDefault="007933B9" w:rsidP="007933B9">
      <w:pPr>
        <w:pStyle w:val="Odsekzoznamu"/>
        <w:numPr>
          <w:ilvl w:val="0"/>
          <w:numId w:val="8"/>
        </w:numPr>
        <w:spacing w:line="276" w:lineRule="auto"/>
        <w:jc w:val="both"/>
        <w:rPr>
          <w:sz w:val="24"/>
          <w:szCs w:val="24"/>
        </w:rPr>
      </w:pPr>
      <w:r>
        <w:rPr>
          <w:sz w:val="24"/>
          <w:szCs w:val="24"/>
        </w:rPr>
        <w:t xml:space="preserve">efektívne používať všeobecné kompetencie, ktoré nie sú charakteristické pre jazyk, ale sú nevyhnutné pre rôzne činnosti, vrátane jazykových činností, </w:t>
      </w:r>
    </w:p>
    <w:p w:rsidR="007933B9" w:rsidRDefault="007933B9" w:rsidP="007933B9">
      <w:pPr>
        <w:pStyle w:val="Odsekzoznamu"/>
        <w:numPr>
          <w:ilvl w:val="0"/>
          <w:numId w:val="8"/>
        </w:numPr>
        <w:spacing w:line="276" w:lineRule="auto"/>
        <w:jc w:val="both"/>
        <w:rPr>
          <w:sz w:val="24"/>
          <w:szCs w:val="24"/>
        </w:rPr>
      </w:pPr>
      <w:r>
        <w:rPr>
          <w:sz w:val="24"/>
          <w:szCs w:val="24"/>
        </w:rPr>
        <w:t xml:space="preserve">využívať komunikačné jazykové kompetencie tak, aby sa komunikačný zámer realizoval vymedzeným spôsobom, </w:t>
      </w:r>
    </w:p>
    <w:p w:rsidR="007933B9" w:rsidRDefault="007933B9" w:rsidP="007933B9">
      <w:pPr>
        <w:pStyle w:val="Odsekzoznamu"/>
        <w:numPr>
          <w:ilvl w:val="0"/>
          <w:numId w:val="8"/>
        </w:numPr>
        <w:spacing w:line="276" w:lineRule="auto"/>
        <w:jc w:val="both"/>
        <w:rPr>
          <w:sz w:val="24"/>
          <w:szCs w:val="24"/>
        </w:rPr>
      </w:pPr>
      <w:r>
        <w:rPr>
          <w:sz w:val="24"/>
          <w:szCs w:val="24"/>
        </w:rPr>
        <w:t xml:space="preserve">v receptívnych jazykových činnostiach a stratégiách (počúvanie s porozumením, čítanie s porozumením) spracovať hovorený alebo napísaný text ako poslucháč alebo čitateľ, v produktívnych a interaktívnych jazykových činnostiach a stratégiách (ústny prejav, písomný prejav) vytvoriť ústny alebo písomný text, </w:t>
      </w:r>
    </w:p>
    <w:p w:rsidR="007933B9" w:rsidRDefault="007933B9" w:rsidP="007933B9">
      <w:pPr>
        <w:pStyle w:val="Odsekzoznamu"/>
        <w:numPr>
          <w:ilvl w:val="0"/>
          <w:numId w:val="8"/>
        </w:numPr>
        <w:spacing w:line="276" w:lineRule="auto"/>
        <w:jc w:val="both"/>
        <w:rPr>
          <w:sz w:val="24"/>
          <w:szCs w:val="24"/>
        </w:rPr>
      </w:pPr>
      <w:r>
        <w:rPr>
          <w:sz w:val="24"/>
          <w:szCs w:val="24"/>
        </w:rPr>
        <w:t xml:space="preserve">používať hovorené a písané texty v komunikačných situáciách na konkrétne funkčné ciele. </w:t>
      </w:r>
    </w:p>
    <w:p w:rsidR="007933B9" w:rsidRDefault="007933B9" w:rsidP="007933B9">
      <w:pPr>
        <w:spacing w:line="276" w:lineRule="auto"/>
        <w:jc w:val="both"/>
      </w:pPr>
    </w:p>
    <w:p w:rsidR="007933B9" w:rsidRDefault="007933B9" w:rsidP="007933B9">
      <w:pPr>
        <w:spacing w:line="276" w:lineRule="auto"/>
        <w:jc w:val="both"/>
        <w:rPr>
          <w:b/>
        </w:rPr>
      </w:pPr>
    </w:p>
    <w:p w:rsidR="007933B9" w:rsidRDefault="002953E0" w:rsidP="007933B9">
      <w:pPr>
        <w:spacing w:line="276" w:lineRule="auto"/>
        <w:jc w:val="both"/>
        <w:rPr>
          <w:b/>
        </w:rPr>
      </w:pPr>
      <w:r>
        <w:rPr>
          <w:b/>
        </w:rPr>
        <w:t>Kompetencie</w:t>
      </w:r>
    </w:p>
    <w:p w:rsidR="007933B9" w:rsidRDefault="007933B9" w:rsidP="007933B9">
      <w:pPr>
        <w:spacing w:line="276" w:lineRule="auto"/>
        <w:jc w:val="both"/>
      </w:pPr>
    </w:p>
    <w:p w:rsidR="007933B9" w:rsidRDefault="007933B9" w:rsidP="007933B9">
      <w:pPr>
        <w:spacing w:line="276" w:lineRule="auto"/>
        <w:jc w:val="both"/>
      </w:pPr>
      <w:r>
        <w:t xml:space="preserve"> „Používatelia jazyka a učiaci sa jazyk využívajú mnoho kompetencií, ktoré získali vďaka svojim predchádzajúcim skúsenostiam, a ktoré môžu aktivovať tak, aby mohli plniť vzdelávacie úlohy a aktivity v komunikačných situáciách, v ktorých sa nachádzajú. </w:t>
      </w:r>
    </w:p>
    <w:p w:rsidR="007933B9" w:rsidRDefault="007933B9" w:rsidP="007933B9">
      <w:pPr>
        <w:spacing w:line="276" w:lineRule="auto"/>
        <w:jc w:val="both"/>
      </w:pPr>
      <w:r>
        <w:t xml:space="preserve">Kompetencie sú súhrnom vedomostí, zručností a vlastností, ktoré umožňujú jednotlivcovi konať“ (SERR, s. 12, 103). </w:t>
      </w:r>
    </w:p>
    <w:p w:rsidR="007933B9" w:rsidRDefault="007933B9" w:rsidP="007933B9">
      <w:pPr>
        <w:spacing w:line="276" w:lineRule="auto"/>
        <w:jc w:val="both"/>
      </w:pPr>
      <w:r>
        <w:t xml:space="preserve">Podstatou jazykového vzdelávania je, aby žiak dokázal: </w:t>
      </w:r>
    </w:p>
    <w:p w:rsidR="007933B9" w:rsidRDefault="007933B9" w:rsidP="007933B9">
      <w:pPr>
        <w:pStyle w:val="Odsekzoznamu"/>
        <w:numPr>
          <w:ilvl w:val="0"/>
          <w:numId w:val="8"/>
        </w:numPr>
        <w:spacing w:line="276" w:lineRule="auto"/>
        <w:jc w:val="both"/>
        <w:rPr>
          <w:sz w:val="24"/>
          <w:szCs w:val="24"/>
        </w:rPr>
      </w:pPr>
      <w:r>
        <w:rPr>
          <w:sz w:val="24"/>
          <w:szCs w:val="24"/>
        </w:rPr>
        <w:t xml:space="preserve">riešiť každodenné životné situácie v cudzej krajine a v ich riešení pomáhať cudzincom, ktorí sú v jeho vlastnej krajine, </w:t>
      </w:r>
    </w:p>
    <w:p w:rsidR="007933B9" w:rsidRDefault="007933B9" w:rsidP="007933B9">
      <w:pPr>
        <w:pStyle w:val="Odsekzoznamu"/>
        <w:numPr>
          <w:ilvl w:val="0"/>
          <w:numId w:val="8"/>
        </w:numPr>
        <w:spacing w:line="276" w:lineRule="auto"/>
        <w:jc w:val="both"/>
        <w:rPr>
          <w:sz w:val="24"/>
          <w:szCs w:val="24"/>
        </w:rPr>
      </w:pPr>
      <w:r>
        <w:rPr>
          <w:sz w:val="24"/>
          <w:szCs w:val="24"/>
        </w:rPr>
        <w:lastRenderedPageBreak/>
        <w:t xml:space="preserve">vymieňať si informácie a nápady s mladými ľuďmi a dospelými, ktorí hovoria daným jazykom a sprostredkovať im svoje myšlienky a pocity, </w:t>
      </w:r>
    </w:p>
    <w:p w:rsidR="007933B9" w:rsidRDefault="007933B9" w:rsidP="007933B9">
      <w:pPr>
        <w:pStyle w:val="Odsekzoznamu"/>
        <w:numPr>
          <w:ilvl w:val="0"/>
          <w:numId w:val="8"/>
        </w:numPr>
        <w:spacing w:line="276" w:lineRule="auto"/>
        <w:jc w:val="both"/>
        <w:rPr>
          <w:sz w:val="24"/>
          <w:szCs w:val="24"/>
        </w:rPr>
      </w:pPr>
      <w:r>
        <w:rPr>
          <w:sz w:val="24"/>
          <w:szCs w:val="24"/>
        </w:rPr>
        <w:t xml:space="preserve">lepšie chápať spôsob života a myslenia iných národov a ich kultúrne dedičstvo. Dôležité kompetencie pri vytváraní a udržovaní interaktívneho učebného prostredia v škole sú: </w:t>
      </w:r>
    </w:p>
    <w:p w:rsidR="007933B9" w:rsidRDefault="007933B9" w:rsidP="007933B9">
      <w:pPr>
        <w:pStyle w:val="Odsekzoznamu"/>
        <w:numPr>
          <w:ilvl w:val="0"/>
          <w:numId w:val="8"/>
        </w:numPr>
        <w:spacing w:line="276" w:lineRule="auto"/>
        <w:jc w:val="both"/>
        <w:rPr>
          <w:sz w:val="24"/>
          <w:szCs w:val="24"/>
        </w:rPr>
      </w:pPr>
      <w:r>
        <w:rPr>
          <w:sz w:val="24"/>
          <w:szCs w:val="24"/>
        </w:rPr>
        <w:t xml:space="preserve">kritické myslenie, t. j. schopnosť nachádzať a vyberať informácie s využívaním rozmanitých zručností a kritického prístupu, </w:t>
      </w:r>
    </w:p>
    <w:p w:rsidR="007933B9" w:rsidRDefault="007933B9" w:rsidP="007933B9">
      <w:pPr>
        <w:pStyle w:val="Odsekzoznamu"/>
        <w:numPr>
          <w:ilvl w:val="0"/>
          <w:numId w:val="8"/>
        </w:numPr>
        <w:spacing w:line="276" w:lineRule="auto"/>
        <w:jc w:val="both"/>
        <w:rPr>
          <w:sz w:val="24"/>
          <w:szCs w:val="24"/>
        </w:rPr>
      </w:pPr>
      <w:r>
        <w:rPr>
          <w:sz w:val="24"/>
          <w:szCs w:val="24"/>
        </w:rPr>
        <w:t xml:space="preserve">tvorivé myslenie, t. j. schopnosť nachádzať nové spôsoby spájania faktov v procese riešenia problémov, </w:t>
      </w:r>
    </w:p>
    <w:p w:rsidR="007933B9" w:rsidRDefault="007933B9" w:rsidP="007933B9">
      <w:pPr>
        <w:pStyle w:val="Odsekzoznamu"/>
        <w:numPr>
          <w:ilvl w:val="0"/>
          <w:numId w:val="8"/>
        </w:numPr>
        <w:spacing w:line="276" w:lineRule="auto"/>
        <w:jc w:val="both"/>
        <w:rPr>
          <w:sz w:val="24"/>
          <w:szCs w:val="24"/>
        </w:rPr>
      </w:pPr>
      <w:r>
        <w:rPr>
          <w:sz w:val="24"/>
          <w:szCs w:val="24"/>
        </w:rPr>
        <w:t xml:space="preserve">prosociálne a prospoločenské myslenie, t. j. schopnosť analyzovať fakty a problémy v súvislosti s potrebami iných a spoločnosti ako celku. </w:t>
      </w:r>
    </w:p>
    <w:p w:rsidR="007933B9" w:rsidRDefault="007933B9" w:rsidP="007933B9">
      <w:pPr>
        <w:spacing w:line="276" w:lineRule="auto"/>
        <w:jc w:val="both"/>
      </w:pPr>
    </w:p>
    <w:p w:rsidR="007933B9" w:rsidRDefault="007933B9" w:rsidP="007933B9">
      <w:pPr>
        <w:spacing w:line="276" w:lineRule="auto"/>
        <w:jc w:val="both"/>
        <w:rPr>
          <w:b/>
        </w:rPr>
      </w:pPr>
      <w:r>
        <w:rPr>
          <w:b/>
        </w:rPr>
        <w:t xml:space="preserve">Všeobecné kompetencie </w:t>
      </w:r>
    </w:p>
    <w:p w:rsidR="007933B9" w:rsidRDefault="007933B9" w:rsidP="007933B9">
      <w:pPr>
        <w:spacing w:line="276" w:lineRule="auto"/>
        <w:jc w:val="both"/>
      </w:pPr>
    </w:p>
    <w:p w:rsidR="007933B9" w:rsidRDefault="007933B9" w:rsidP="007933B9">
      <w:pPr>
        <w:spacing w:line="276" w:lineRule="auto"/>
        <w:jc w:val="both"/>
      </w:pPr>
      <w:r>
        <w:t>Všeobecné kompetencie sú tie, ktoré nie sú charakteristické pre jazyk, ale ktoré sú nevyhnutné pre rôzne činnosti, vrátane jazykových činností (SERR, 2013, s.12).</w:t>
      </w:r>
    </w:p>
    <w:p w:rsidR="007933B9" w:rsidRDefault="007933B9" w:rsidP="007933B9">
      <w:pPr>
        <w:tabs>
          <w:tab w:val="left" w:pos="567"/>
        </w:tabs>
        <w:spacing w:line="276" w:lineRule="auto"/>
        <w:jc w:val="both"/>
        <w:rPr>
          <w:b/>
          <w:bCs/>
        </w:rPr>
      </w:pPr>
    </w:p>
    <w:p w:rsidR="007933B9" w:rsidRDefault="007933B9" w:rsidP="007933B9">
      <w:pPr>
        <w:tabs>
          <w:tab w:val="left" w:pos="567"/>
        </w:tabs>
        <w:spacing w:line="276" w:lineRule="auto"/>
        <w:jc w:val="both"/>
      </w:pPr>
      <w:r>
        <w:t>Žiak dokáže:</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vedome získavať nové vedomosti a zručnosti,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opakovať si osvojené vedomosti a dopĺňať si ich,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uvedomovať si stratégie učenia sa pri osvojovaní si cudzieho jazyka,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opísať rôzne stratégie učenia sa s cieľom pochopiť ich a používať,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chápať potrebu vzdelávania sa v cudzom jazyku,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dopĺňať si vedomosti a rozvíjať zručnosti, prepájať ich s už osvojeným učivom, systematizovať ich a využívať ich pre svoj ďalší rozvoj a reálny život,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kriticky hodnotiť svoj pokrok, prijímať spätnú väzbu a uvedomovať si možnosti svojho rozvoja,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udržať pozornosť pri prijímaní informácií,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pochopiť zámer zadanej úlohy,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účinne spolupracovať vo dvojiciach i v pracovných skupinách,</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aktívne a často využívať doteraz osvojený cudzí jazyk,</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pri samostatnom štúdiu využívať dostupné materiály,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byť otvorený kultúrnej a etnickej rôznorodosti. </w:t>
      </w:r>
    </w:p>
    <w:p w:rsidR="007933B9" w:rsidRDefault="007933B9" w:rsidP="007933B9">
      <w:pPr>
        <w:tabs>
          <w:tab w:val="left" w:pos="567"/>
        </w:tabs>
        <w:spacing w:line="276" w:lineRule="auto"/>
        <w:jc w:val="both"/>
      </w:pPr>
    </w:p>
    <w:p w:rsidR="007933B9" w:rsidRDefault="007933B9" w:rsidP="007933B9">
      <w:pPr>
        <w:tabs>
          <w:tab w:val="left" w:pos="567"/>
        </w:tabs>
        <w:spacing w:line="276" w:lineRule="auto"/>
        <w:jc w:val="both"/>
        <w:rPr>
          <w:b/>
        </w:rPr>
      </w:pPr>
      <w:r>
        <w:rPr>
          <w:b/>
        </w:rPr>
        <w:t xml:space="preserve">Komunikačné jazykové kompetencie </w:t>
      </w:r>
    </w:p>
    <w:p w:rsidR="007933B9" w:rsidRDefault="007933B9" w:rsidP="007933B9">
      <w:pPr>
        <w:tabs>
          <w:tab w:val="left" w:pos="567"/>
        </w:tabs>
        <w:spacing w:line="276" w:lineRule="auto"/>
        <w:jc w:val="both"/>
      </w:pPr>
    </w:p>
    <w:p w:rsidR="007933B9" w:rsidRDefault="007933B9" w:rsidP="007933B9">
      <w:pPr>
        <w:tabs>
          <w:tab w:val="left" w:pos="567"/>
        </w:tabs>
        <w:spacing w:line="276" w:lineRule="auto"/>
        <w:jc w:val="both"/>
      </w:pPr>
      <w:r>
        <w:t xml:space="preserve">Komunikačné jazykové kompetencie sú tie, ktoré umožňujú učiacemu sa používať konkrétne jazykové prostriedky v komunikácii. Na uskutočnenie komunikačného zámeru a potrieb sa vyžaduje komunikačné správanie, ktoré je primerané danej situácii a bežné vo vybraných krajinách, kde sa hovorí anglickým jazykom. </w:t>
      </w:r>
    </w:p>
    <w:p w:rsidR="007933B9" w:rsidRDefault="007933B9" w:rsidP="007933B9">
      <w:pPr>
        <w:tabs>
          <w:tab w:val="left" w:pos="567"/>
        </w:tabs>
        <w:spacing w:line="276" w:lineRule="auto"/>
        <w:jc w:val="both"/>
      </w:pPr>
    </w:p>
    <w:p w:rsidR="007933B9" w:rsidRDefault="007933B9" w:rsidP="007933B9">
      <w:pPr>
        <w:tabs>
          <w:tab w:val="left" w:pos="567"/>
        </w:tabs>
        <w:spacing w:line="276" w:lineRule="auto"/>
        <w:jc w:val="both"/>
      </w:pPr>
      <w:r>
        <w:t xml:space="preserve">Komunikačné kompetencie zahŕňajú nasledovné zložky: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jazykové kompetencie,</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lastRenderedPageBreak/>
        <w:t xml:space="preserve">sociolingválne kompetencie, </w:t>
      </w:r>
    </w:p>
    <w:p w:rsidR="007933B9" w:rsidRDefault="007933B9" w:rsidP="007933B9">
      <w:pPr>
        <w:pStyle w:val="Odsekzoznamu"/>
        <w:numPr>
          <w:ilvl w:val="0"/>
          <w:numId w:val="8"/>
        </w:numPr>
        <w:tabs>
          <w:tab w:val="left" w:pos="567"/>
        </w:tabs>
        <w:spacing w:line="276" w:lineRule="auto"/>
        <w:jc w:val="both"/>
        <w:rPr>
          <w:sz w:val="24"/>
          <w:szCs w:val="24"/>
        </w:rPr>
      </w:pPr>
      <w:r>
        <w:rPr>
          <w:sz w:val="24"/>
          <w:szCs w:val="24"/>
        </w:rPr>
        <w:t xml:space="preserve">pragmatické kompetencie. </w:t>
      </w:r>
    </w:p>
    <w:p w:rsidR="007933B9" w:rsidRDefault="007933B9" w:rsidP="007933B9">
      <w:pPr>
        <w:tabs>
          <w:tab w:val="left" w:pos="567"/>
        </w:tabs>
        <w:spacing w:line="276" w:lineRule="auto"/>
        <w:jc w:val="both"/>
      </w:pPr>
    </w:p>
    <w:p w:rsidR="007933B9" w:rsidRDefault="007933B9" w:rsidP="007933B9">
      <w:pPr>
        <w:tabs>
          <w:tab w:val="left" w:pos="567"/>
        </w:tabs>
        <w:spacing w:line="276" w:lineRule="auto"/>
        <w:jc w:val="both"/>
        <w:rPr>
          <w:b/>
        </w:rPr>
      </w:pPr>
      <w:r>
        <w:rPr>
          <w:b/>
        </w:rPr>
        <w:t xml:space="preserve">Jazykové kompetencie </w:t>
      </w:r>
    </w:p>
    <w:p w:rsidR="007933B9" w:rsidRDefault="007933B9" w:rsidP="007933B9">
      <w:pPr>
        <w:tabs>
          <w:tab w:val="left" w:pos="567"/>
        </w:tabs>
        <w:spacing w:line="276" w:lineRule="auto"/>
        <w:jc w:val="both"/>
      </w:pPr>
    </w:p>
    <w:p w:rsidR="007933B9" w:rsidRDefault="007933B9" w:rsidP="007933B9">
      <w:pPr>
        <w:tabs>
          <w:tab w:val="left" w:pos="567"/>
        </w:tabs>
        <w:spacing w:line="276" w:lineRule="auto"/>
        <w:jc w:val="both"/>
        <w:rPr>
          <w:b/>
          <w:bCs/>
        </w:rPr>
      </w:pPr>
      <w:r>
        <w:t>Žiak dokáže používať</w:t>
      </w:r>
    </w:p>
    <w:p w:rsidR="007933B9" w:rsidRDefault="007933B9" w:rsidP="007933B9">
      <w:pPr>
        <w:spacing w:line="276" w:lineRule="auto"/>
        <w:jc w:val="both"/>
      </w:pPr>
      <w:r>
        <w:t xml:space="preserve">bežné slová a slovné spojenia nevyhnutné pre uspokojovanie jednoduchých komunikačných potrieb obmedzeného charakteru, </w:t>
      </w:r>
    </w:p>
    <w:p w:rsidR="007933B9" w:rsidRDefault="007933B9" w:rsidP="007933B9">
      <w:pPr>
        <w:pStyle w:val="Odsekzoznamu"/>
        <w:numPr>
          <w:ilvl w:val="0"/>
          <w:numId w:val="8"/>
        </w:numPr>
        <w:spacing w:line="276" w:lineRule="auto"/>
        <w:jc w:val="both"/>
        <w:rPr>
          <w:sz w:val="24"/>
          <w:szCs w:val="24"/>
        </w:rPr>
      </w:pPr>
      <w:r>
        <w:rPr>
          <w:sz w:val="24"/>
          <w:szCs w:val="24"/>
        </w:rPr>
        <w:t xml:space="preserve">základné vetné modely a komunikovať o osvojených témach prostredníctvom naučených slovných spojení a skupín niekoľkých slov a výrazov, </w:t>
      </w:r>
    </w:p>
    <w:p w:rsidR="007933B9" w:rsidRDefault="007933B9" w:rsidP="007933B9">
      <w:pPr>
        <w:pStyle w:val="Odsekzoznamu"/>
        <w:numPr>
          <w:ilvl w:val="0"/>
          <w:numId w:val="8"/>
        </w:numPr>
        <w:spacing w:line="276" w:lineRule="auto"/>
        <w:jc w:val="both"/>
        <w:rPr>
          <w:sz w:val="24"/>
          <w:szCs w:val="24"/>
        </w:rPr>
      </w:pPr>
      <w:r>
        <w:rPr>
          <w:sz w:val="24"/>
          <w:szCs w:val="24"/>
        </w:rPr>
        <w:t xml:space="preserve">obmedzený repertoár naučených krátkych slovných spojení, ktoré sa týkajú predvídateľných základných jazykových situácií, </w:t>
      </w:r>
    </w:p>
    <w:p w:rsidR="007933B9" w:rsidRDefault="007933B9" w:rsidP="007933B9">
      <w:pPr>
        <w:pStyle w:val="Odsekzoznamu"/>
        <w:numPr>
          <w:ilvl w:val="0"/>
          <w:numId w:val="8"/>
        </w:numPr>
        <w:spacing w:line="276" w:lineRule="auto"/>
        <w:jc w:val="both"/>
        <w:rPr>
          <w:sz w:val="24"/>
          <w:szCs w:val="24"/>
        </w:rPr>
      </w:pPr>
      <w:r>
        <w:rPr>
          <w:sz w:val="24"/>
          <w:szCs w:val="24"/>
        </w:rPr>
        <w:t xml:space="preserve">osvojenú slovnú zásobu tak, aby si dokázal poradiť v každodennom konaní, ktoré sa týka známych situácií a tém, </w:t>
      </w:r>
    </w:p>
    <w:p w:rsidR="007933B9" w:rsidRDefault="007933B9" w:rsidP="007933B9">
      <w:pPr>
        <w:pStyle w:val="Odsekzoznamu"/>
        <w:numPr>
          <w:ilvl w:val="0"/>
          <w:numId w:val="8"/>
        </w:numPr>
        <w:spacing w:line="276" w:lineRule="auto"/>
        <w:jc w:val="both"/>
        <w:rPr>
          <w:sz w:val="24"/>
          <w:szCs w:val="24"/>
        </w:rPr>
      </w:pPr>
      <w:r>
        <w:rPr>
          <w:sz w:val="24"/>
          <w:szCs w:val="24"/>
        </w:rPr>
        <w:t>niektoré jednoduché gramatické štruktúry cudzieho jazyka, aj keď sa systematicky dopúšťa základných chýb, ale je mu rozumieť (upravené SERR, 2013, s. 111 – 119).</w:t>
      </w:r>
    </w:p>
    <w:p w:rsidR="007933B9" w:rsidRDefault="007933B9" w:rsidP="007933B9">
      <w:pPr>
        <w:spacing w:line="276" w:lineRule="auto"/>
        <w:jc w:val="both"/>
      </w:pPr>
    </w:p>
    <w:p w:rsidR="007933B9" w:rsidRDefault="007933B9" w:rsidP="007933B9">
      <w:pPr>
        <w:spacing w:line="276" w:lineRule="auto"/>
        <w:jc w:val="both"/>
        <w:rPr>
          <w:b/>
        </w:rPr>
      </w:pPr>
      <w:r>
        <w:rPr>
          <w:b/>
        </w:rPr>
        <w:t xml:space="preserve">Sociolingválne kompetencie </w:t>
      </w:r>
    </w:p>
    <w:p w:rsidR="007933B9" w:rsidRDefault="007933B9" w:rsidP="007933B9">
      <w:pPr>
        <w:spacing w:line="276" w:lineRule="auto"/>
        <w:jc w:val="both"/>
      </w:pPr>
    </w:p>
    <w:p w:rsidR="007933B9" w:rsidRDefault="007933B9" w:rsidP="007933B9">
      <w:pPr>
        <w:spacing w:line="276" w:lineRule="auto"/>
        <w:jc w:val="both"/>
      </w:pPr>
      <w:r>
        <w:t xml:space="preserve">Žiak dokáže: </w:t>
      </w:r>
    </w:p>
    <w:p w:rsidR="007933B9" w:rsidRDefault="007933B9" w:rsidP="007933B9">
      <w:pPr>
        <w:pStyle w:val="Odsekzoznamu"/>
        <w:numPr>
          <w:ilvl w:val="0"/>
          <w:numId w:val="8"/>
        </w:numPr>
        <w:spacing w:line="276" w:lineRule="auto"/>
        <w:jc w:val="both"/>
        <w:rPr>
          <w:sz w:val="24"/>
          <w:szCs w:val="24"/>
        </w:rPr>
      </w:pPr>
      <w:r>
        <w:rPr>
          <w:sz w:val="24"/>
          <w:szCs w:val="24"/>
        </w:rPr>
        <w:t xml:space="preserve">komunikovať v bežných spoločenských situáciách, </w:t>
      </w:r>
    </w:p>
    <w:p w:rsidR="007933B9" w:rsidRDefault="007933B9" w:rsidP="007933B9">
      <w:pPr>
        <w:pStyle w:val="Odsekzoznamu"/>
        <w:numPr>
          <w:ilvl w:val="0"/>
          <w:numId w:val="8"/>
        </w:numPr>
        <w:spacing w:line="276" w:lineRule="auto"/>
        <w:jc w:val="both"/>
        <w:rPr>
          <w:sz w:val="24"/>
          <w:szCs w:val="24"/>
        </w:rPr>
      </w:pPr>
      <w:r>
        <w:rPr>
          <w:sz w:val="24"/>
          <w:szCs w:val="24"/>
        </w:rPr>
        <w:t xml:space="preserve">jednoducho sa vyjadrovať pomocou základných funkcií jazyka, akými sú napr. výmena informácií, žiadosť, vyjadrenie vlastných názorov a postojov, pozvanie, ospravedlnenie atď., </w:t>
      </w:r>
    </w:p>
    <w:p w:rsidR="007933B9" w:rsidRDefault="007933B9" w:rsidP="007933B9">
      <w:pPr>
        <w:pStyle w:val="Odsekzoznamu"/>
        <w:numPr>
          <w:ilvl w:val="0"/>
          <w:numId w:val="8"/>
        </w:numPr>
        <w:spacing w:line="276" w:lineRule="auto"/>
        <w:jc w:val="both"/>
        <w:rPr>
          <w:sz w:val="24"/>
          <w:szCs w:val="24"/>
        </w:rPr>
      </w:pPr>
      <w:r>
        <w:rPr>
          <w:sz w:val="24"/>
          <w:szCs w:val="24"/>
        </w:rPr>
        <w:t xml:space="preserve">udržať a rozvinúť spoločenskú konverzáciu prostredníctvom najjednoduchších bežných výrazov (upravené SERR, 2013, s. 123). </w:t>
      </w:r>
    </w:p>
    <w:p w:rsidR="007933B9" w:rsidRDefault="007933B9" w:rsidP="007933B9">
      <w:pPr>
        <w:spacing w:line="276" w:lineRule="auto"/>
        <w:jc w:val="both"/>
      </w:pPr>
    </w:p>
    <w:p w:rsidR="007933B9" w:rsidRDefault="007933B9" w:rsidP="007933B9">
      <w:pPr>
        <w:spacing w:line="276" w:lineRule="auto"/>
        <w:jc w:val="both"/>
        <w:rPr>
          <w:b/>
        </w:rPr>
      </w:pPr>
      <w:r>
        <w:rPr>
          <w:b/>
        </w:rPr>
        <w:t xml:space="preserve">Pragmatické kompetencie </w:t>
      </w:r>
    </w:p>
    <w:p w:rsidR="007933B9" w:rsidRDefault="007933B9" w:rsidP="007933B9">
      <w:pPr>
        <w:spacing w:line="276" w:lineRule="auto"/>
        <w:jc w:val="both"/>
      </w:pPr>
    </w:p>
    <w:p w:rsidR="007933B9" w:rsidRDefault="007933B9" w:rsidP="007933B9">
      <w:pPr>
        <w:spacing w:line="276" w:lineRule="auto"/>
        <w:jc w:val="both"/>
      </w:pPr>
      <w:r>
        <w:t xml:space="preserve">Žiak dokáže: </w:t>
      </w:r>
    </w:p>
    <w:p w:rsidR="007933B9" w:rsidRDefault="007933B9" w:rsidP="007933B9">
      <w:pPr>
        <w:pStyle w:val="Odsekzoznamu"/>
        <w:numPr>
          <w:ilvl w:val="0"/>
          <w:numId w:val="8"/>
        </w:numPr>
        <w:spacing w:line="276" w:lineRule="auto"/>
        <w:jc w:val="both"/>
        <w:rPr>
          <w:sz w:val="24"/>
          <w:szCs w:val="24"/>
        </w:rPr>
      </w:pPr>
      <w:r>
        <w:rPr>
          <w:sz w:val="24"/>
          <w:szCs w:val="24"/>
        </w:rPr>
        <w:t>usporiadať vety v takom poradí, aby vytvorili koherentný jazykový celok (tematická organizácia, logické usporiadanie  slov, príčina/následok),</w:t>
      </w:r>
    </w:p>
    <w:p w:rsidR="007933B9" w:rsidRDefault="007933B9" w:rsidP="007933B9">
      <w:pPr>
        <w:pStyle w:val="Odsekzoznamu"/>
        <w:numPr>
          <w:ilvl w:val="0"/>
          <w:numId w:val="8"/>
        </w:numPr>
        <w:spacing w:line="276" w:lineRule="auto"/>
        <w:jc w:val="both"/>
        <w:rPr>
          <w:sz w:val="24"/>
          <w:szCs w:val="24"/>
        </w:rPr>
      </w:pPr>
      <w:r>
        <w:rPr>
          <w:sz w:val="24"/>
          <w:szCs w:val="24"/>
        </w:rPr>
        <w:t xml:space="preserve">využívať základné funkcie jazyka s cieľom poskytnúť a vyhľadať faktografické informácie, vyjadriť a zisťovať postoj, vyjadriť presvedčenie, nadviazať kontakt s ľuďmi, </w:t>
      </w:r>
    </w:p>
    <w:p w:rsidR="007933B9" w:rsidRDefault="007933B9" w:rsidP="007933B9">
      <w:pPr>
        <w:pStyle w:val="Odsekzoznamu"/>
        <w:numPr>
          <w:ilvl w:val="0"/>
          <w:numId w:val="8"/>
        </w:numPr>
        <w:spacing w:line="276" w:lineRule="auto"/>
        <w:jc w:val="both"/>
        <w:rPr>
          <w:sz w:val="24"/>
          <w:szCs w:val="24"/>
        </w:rPr>
      </w:pPr>
      <w:r>
        <w:rPr>
          <w:sz w:val="24"/>
          <w:szCs w:val="24"/>
        </w:rPr>
        <w:t xml:space="preserve">používať jednoduché spôsoby na začatie, udržanie a ukončenie krátkeho rozhovoru,používať najčastejšie sa vyskytujúce spojovacie výrazy na prepojenie jednoduchých viet potrebných na vyrozprávanie alebo opis príbehu v logickom časovom slede (upravené SERR, 2013, s. 124 – 132). </w:t>
      </w:r>
    </w:p>
    <w:p w:rsidR="007933B9" w:rsidRDefault="007933B9" w:rsidP="007933B9">
      <w:pPr>
        <w:spacing w:line="276" w:lineRule="auto"/>
        <w:jc w:val="both"/>
      </w:pPr>
    </w:p>
    <w:p w:rsidR="002953E0" w:rsidRDefault="002953E0" w:rsidP="007933B9">
      <w:pPr>
        <w:spacing w:line="276" w:lineRule="auto"/>
        <w:jc w:val="both"/>
        <w:rPr>
          <w:b/>
        </w:rPr>
      </w:pPr>
    </w:p>
    <w:p w:rsidR="007933B9" w:rsidRDefault="007933B9" w:rsidP="007933B9">
      <w:pPr>
        <w:spacing w:line="276" w:lineRule="auto"/>
        <w:jc w:val="both"/>
        <w:rPr>
          <w:b/>
        </w:rPr>
      </w:pPr>
      <w:r>
        <w:rPr>
          <w:b/>
        </w:rPr>
        <w:t xml:space="preserve">KOMUNIKAČNÉ JAZYKOVÉ ČINNOSTI A STRATÉGIE </w:t>
      </w:r>
    </w:p>
    <w:p w:rsidR="007933B9" w:rsidRDefault="007933B9" w:rsidP="007933B9">
      <w:pPr>
        <w:spacing w:line="276" w:lineRule="auto"/>
        <w:jc w:val="both"/>
      </w:pPr>
    </w:p>
    <w:p w:rsidR="007933B9" w:rsidRDefault="007933B9" w:rsidP="007933B9">
      <w:pPr>
        <w:spacing w:line="276" w:lineRule="auto"/>
        <w:jc w:val="both"/>
      </w:pPr>
      <w:r>
        <w:lastRenderedPageBreak/>
        <w:t xml:space="preserve">Výkonový štandard určuje požiadavky na komunikačné jazykové činnosti a stratégie: počúvanie s porozumením, čítanie s porozumením, písomný prejav a ústny prejav, ktoré má žiak dosiahnuť na konci každého ročníka. Navrhované delenie výkonových štandardov do ročníkov je iba odporúčané (nie povinné), pričom žiak musí na konci nižšieho stredného vzdelávania dosiahnuť úroveň A 2. Jazykové činnosti a stratégie sa rozvíjajú väčšinou integrovane, t.j. viaceré súčasne. Dôraz na konkrétne jazykové činnosti sa odvíja od komunikačnej situácie, v ktorej sa účastníci komunikácie nachádzajú. Výkonový štandard nadväzuje na výkony stanovené pre 5. ročník ZŠ, t.j. na komunikačnú úroveň A1. Počúvanie s porozumením – výkonový štandard </w:t>
      </w:r>
    </w:p>
    <w:p w:rsidR="007933B9" w:rsidRDefault="007933B9" w:rsidP="007933B9">
      <w:pPr>
        <w:spacing w:line="276" w:lineRule="auto"/>
        <w:jc w:val="both"/>
      </w:pPr>
    </w:p>
    <w:p w:rsidR="007933B9" w:rsidRPr="00A43C4B" w:rsidRDefault="007933B9" w:rsidP="007933B9">
      <w:pPr>
        <w:spacing w:line="276" w:lineRule="auto"/>
        <w:jc w:val="both"/>
      </w:pPr>
      <w:r w:rsidRPr="00A43C4B">
        <w:t xml:space="preserve">Žiak na konci </w:t>
      </w:r>
      <w:r w:rsidR="007E2721" w:rsidRPr="00A43C4B">
        <w:t>7</w:t>
      </w:r>
      <w:r w:rsidRPr="00A43C4B">
        <w:t xml:space="preserve">. ročníka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porozumieť podstate počutého natoľko, aby bol schopný spĺňať konkrétne potreby za predpokladu, že reč je jasne formulovaná a pomaly artikulovaná,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porozumieť slovným spojeniam a vetám vzťahujúcim sa na bežné oblasti každodenného života,</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porozumieť základným informáciám v krátkych zvukových záznamoch, v ktorých sa hovorí o predvídateľných každodenných záležitostiach.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pochopiť vety, výrazy a slová, ktoré sa ho priamo týkajú,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porozumieť základným bodom v rečovom prejave na témy, ktoré sú mu známe.</w:t>
      </w:r>
    </w:p>
    <w:p w:rsidR="007933B9" w:rsidRPr="00A43C4B" w:rsidRDefault="007933B9" w:rsidP="007933B9">
      <w:pPr>
        <w:spacing w:line="276" w:lineRule="auto"/>
        <w:jc w:val="both"/>
      </w:pPr>
    </w:p>
    <w:p w:rsidR="007933B9" w:rsidRPr="00A43C4B" w:rsidRDefault="007933B9" w:rsidP="007933B9">
      <w:pPr>
        <w:spacing w:line="276" w:lineRule="auto"/>
        <w:jc w:val="both"/>
      </w:pPr>
      <w:r w:rsidRPr="00A43C4B">
        <w:t xml:space="preserve">Žiak na konci príslušného stupňa vzdelávania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porozumieť podstate počutého natoľko, aby bol schopný spĺňať konkrétne potreby za predpokladu, že reč je jasne formulovaná a pomaly artikulovaná,</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porozumieť slovným spojeniam a vetám vzťahujúcim sa na bežné oblasti každodenného života,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porozumieť základným informáciám v krátkych zvukových záznamoch, v ktorých sa hovorí o predvídateľných každodenných záležitostiach,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rozumieť jednoduchým pokynom informatívneho charakteru,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pochopiť vety, výrazy a slová, ktoré sa ho priamo týkajú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identifikovať tému vypočutej diskusie, </w:t>
      </w:r>
    </w:p>
    <w:p w:rsidR="007933B9" w:rsidRPr="00A43C4B" w:rsidRDefault="007933B9" w:rsidP="007933B9">
      <w:pPr>
        <w:pStyle w:val="Odsekzoznamu"/>
        <w:numPr>
          <w:ilvl w:val="0"/>
          <w:numId w:val="8"/>
        </w:numPr>
        <w:spacing w:line="276" w:lineRule="auto"/>
        <w:jc w:val="both"/>
        <w:rPr>
          <w:b/>
          <w:sz w:val="24"/>
          <w:szCs w:val="24"/>
        </w:rPr>
      </w:pPr>
      <w:r w:rsidRPr="00A43C4B">
        <w:rPr>
          <w:sz w:val="24"/>
          <w:szCs w:val="24"/>
        </w:rPr>
        <w:t>porozumieť základným bodom v rečovom prejave na témy, ktoré sú mu známe (upravené SERR, 2013, s. 68, 69).</w:t>
      </w:r>
    </w:p>
    <w:p w:rsidR="007933B9" w:rsidRPr="00A43C4B" w:rsidRDefault="007933B9" w:rsidP="007933B9">
      <w:pPr>
        <w:spacing w:line="276" w:lineRule="auto"/>
        <w:jc w:val="both"/>
        <w:rPr>
          <w:b/>
        </w:rPr>
      </w:pPr>
    </w:p>
    <w:p w:rsidR="007933B9" w:rsidRPr="00A43C4B" w:rsidRDefault="007933B9" w:rsidP="007933B9">
      <w:pPr>
        <w:spacing w:line="276" w:lineRule="auto"/>
        <w:jc w:val="both"/>
        <w:rPr>
          <w:b/>
        </w:rPr>
      </w:pPr>
      <w:r w:rsidRPr="00A43C4B">
        <w:rPr>
          <w:b/>
        </w:rPr>
        <w:t xml:space="preserve">Čítanie s porozumením – výkonový štandard </w:t>
      </w:r>
    </w:p>
    <w:p w:rsidR="007933B9" w:rsidRPr="00A43C4B" w:rsidRDefault="007933B9" w:rsidP="007933B9">
      <w:pPr>
        <w:spacing w:line="276" w:lineRule="auto"/>
        <w:jc w:val="both"/>
        <w:rPr>
          <w:b/>
        </w:rPr>
      </w:pPr>
    </w:p>
    <w:p w:rsidR="007933B9" w:rsidRPr="00A43C4B" w:rsidRDefault="007933B9" w:rsidP="007933B9">
      <w:pPr>
        <w:spacing w:line="276" w:lineRule="auto"/>
        <w:jc w:val="both"/>
      </w:pPr>
      <w:r w:rsidRPr="00A43C4B">
        <w:t xml:space="preserve">Žiak na konci </w:t>
      </w:r>
      <w:r w:rsidR="007E2721" w:rsidRPr="00A43C4B">
        <w:t>7</w:t>
      </w:r>
      <w:r w:rsidRPr="00A43C4B">
        <w:t xml:space="preserve">. ročníka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porozumieť krátkym jednoduchým textom, ktoré obsahujú veľmi frekventovanú slovnú zásobu,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rozumieť označeniam a nápisom na verejných miestach,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pochopiť konkrétne informácie v jednoduchších písaných materiáloch, s ktorými prichádza do styku, akými sú napríklad listy, brožúry a krátke texty,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porozumieť jednoduchým osobným listom,</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lastRenderedPageBreak/>
        <w:t xml:space="preserve">vyhľadať konkrétne informácie v jednoduchých každodenných materiáloch, akými sú napríklad prospekty, jedálne lístky, programy a časové harmonogramy,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z kontextu krátkeho prečítaného textu pochopiť význam niektorých neznámych slov.</w:t>
      </w:r>
    </w:p>
    <w:p w:rsidR="007933B9" w:rsidRPr="00A43C4B" w:rsidRDefault="007933B9" w:rsidP="007933B9">
      <w:pPr>
        <w:spacing w:line="276" w:lineRule="auto"/>
        <w:jc w:val="both"/>
      </w:pPr>
    </w:p>
    <w:p w:rsidR="007933B9" w:rsidRPr="00A43C4B" w:rsidRDefault="007933B9" w:rsidP="007933B9">
      <w:pPr>
        <w:spacing w:line="276" w:lineRule="auto"/>
        <w:jc w:val="both"/>
      </w:pPr>
      <w:r w:rsidRPr="00A43C4B">
        <w:t xml:space="preserve">Žiak na konci príslušného stupňa vzdelávania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porozumieť krátkym jednoduchým textom, ktoré obsahujú veľmi frekventovanú slovnú zásobu,</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rozumieť označeniam a nápisom na verejných miestach,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pochopiť konkrétne informácie v jednoduchších písaných materiáloch, s ktorými prichádza do styku, akými sú napríklad listy, brožúry a krátke texty,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porozumieť jednoduchým osobným listom,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vyhľadať konkrétne informácie v jednoduchých každodenných materiáloch, akými sú napríklad prospekty, jedálne lístky, programy a časové harmonogramy,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vyhľadať špecifické informácie v zoznamoch a vybrať z nich potrebné informácie,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z kontextu krátkeho prečítaného textu pochopiť význam niektorých neznámych slov (upravené SERR, 2013, s. 71 – 74).</w:t>
      </w:r>
    </w:p>
    <w:p w:rsidR="007933B9" w:rsidRPr="00A43C4B" w:rsidRDefault="007933B9" w:rsidP="007933B9">
      <w:pPr>
        <w:spacing w:line="276" w:lineRule="auto"/>
        <w:jc w:val="both"/>
      </w:pPr>
    </w:p>
    <w:p w:rsidR="007933B9" w:rsidRPr="00A43C4B" w:rsidRDefault="007933B9" w:rsidP="007933B9">
      <w:pPr>
        <w:spacing w:line="276" w:lineRule="auto"/>
        <w:jc w:val="both"/>
        <w:rPr>
          <w:b/>
        </w:rPr>
      </w:pPr>
      <w:r w:rsidRPr="00A43C4B">
        <w:rPr>
          <w:b/>
        </w:rPr>
        <w:t xml:space="preserve">Písomný prejav – výkonový štandard </w:t>
      </w:r>
    </w:p>
    <w:p w:rsidR="007933B9" w:rsidRPr="00A43C4B" w:rsidRDefault="007933B9" w:rsidP="007933B9">
      <w:pPr>
        <w:spacing w:line="276" w:lineRule="auto"/>
        <w:jc w:val="both"/>
        <w:rPr>
          <w:b/>
        </w:rPr>
      </w:pPr>
    </w:p>
    <w:p w:rsidR="007933B9" w:rsidRPr="00A43C4B" w:rsidRDefault="007933B9" w:rsidP="007933B9">
      <w:pPr>
        <w:spacing w:line="276" w:lineRule="auto"/>
        <w:jc w:val="both"/>
      </w:pPr>
      <w:r w:rsidRPr="00A43C4B">
        <w:t xml:space="preserve">Žiak </w:t>
      </w:r>
      <w:r w:rsidR="007E2721" w:rsidRPr="00A43C4B">
        <w:t>na konci 7</w:t>
      </w:r>
      <w:r w:rsidRPr="00A43C4B">
        <w:t xml:space="preserve">. ročníka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napísať jednoduché osobné listy,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zaznamenať krátky jednoduchý odkaz za predpokladu, že môže požiadať o jeho zopakovanie a preformulovanie,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stručne a krátkymi vetami predstaviť a charakterizovať osoby a veci,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napísať jednoduché vety a spojiť ich najčastejšie sa vyskytujúcimi spojovacími výrazmi,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jednoducho opísať aspekty všedného dňa - miesto, škola, rodina, záujmy.</w:t>
      </w:r>
    </w:p>
    <w:p w:rsidR="007933B9" w:rsidRPr="00A43C4B" w:rsidRDefault="007933B9" w:rsidP="007933B9">
      <w:pPr>
        <w:spacing w:line="276" w:lineRule="auto"/>
        <w:jc w:val="both"/>
      </w:pPr>
    </w:p>
    <w:p w:rsidR="007933B9" w:rsidRPr="00A43C4B" w:rsidRDefault="007933B9" w:rsidP="007933B9">
      <w:pPr>
        <w:spacing w:line="276" w:lineRule="auto"/>
        <w:jc w:val="both"/>
      </w:pPr>
      <w:r w:rsidRPr="00A43C4B">
        <w:t xml:space="preserve">Žiak na konci príslušného stupňa vzdelávania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napísať krátke jednoduché poznámky z okruhu jeho záujmov,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napísať jednoduché osobné listy,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zaznamenať krátky jednoduchý odkaz za predpokladu, že môže požiadať o jeho zopakovanie a preformulovanie,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stručne a krátkymi vetami predstaviť a charakterizovať osoby a veci,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napísať jednoduché vety a spojiť ich najčastejšie sa vyskytujúcimi spojovacími výrazmi,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jednoducho opísať aspekty všedného dňa - miesto, škola, rodina, záujmy (upravené SERR, 2013, s. 85 – 86, 127).</w:t>
      </w:r>
    </w:p>
    <w:p w:rsidR="007933B9" w:rsidRPr="00A43C4B" w:rsidRDefault="007933B9" w:rsidP="007933B9">
      <w:pPr>
        <w:spacing w:line="276" w:lineRule="auto"/>
        <w:jc w:val="both"/>
      </w:pPr>
    </w:p>
    <w:p w:rsidR="007933B9" w:rsidRPr="00A43C4B" w:rsidRDefault="007933B9" w:rsidP="007933B9">
      <w:pPr>
        <w:spacing w:line="276" w:lineRule="auto"/>
        <w:jc w:val="both"/>
        <w:rPr>
          <w:b/>
        </w:rPr>
      </w:pPr>
      <w:r w:rsidRPr="00A43C4B">
        <w:rPr>
          <w:b/>
        </w:rPr>
        <w:t xml:space="preserve">Ústny prejav – výkonový štandard </w:t>
      </w:r>
    </w:p>
    <w:p w:rsidR="007933B9" w:rsidRPr="00A43C4B" w:rsidRDefault="007933B9" w:rsidP="007933B9">
      <w:pPr>
        <w:spacing w:line="276" w:lineRule="auto"/>
        <w:jc w:val="both"/>
      </w:pPr>
    </w:p>
    <w:p w:rsidR="007933B9" w:rsidRPr="00A43C4B" w:rsidRDefault="007933B9" w:rsidP="007933B9">
      <w:pPr>
        <w:spacing w:line="276" w:lineRule="auto"/>
        <w:jc w:val="both"/>
        <w:rPr>
          <w:b/>
        </w:rPr>
      </w:pPr>
      <w:r w:rsidRPr="00A43C4B">
        <w:rPr>
          <w:b/>
        </w:rPr>
        <w:t>Ústny prejav – dialóg</w:t>
      </w:r>
    </w:p>
    <w:p w:rsidR="007933B9" w:rsidRPr="00A43C4B" w:rsidRDefault="007933B9" w:rsidP="007933B9">
      <w:pPr>
        <w:spacing w:line="276" w:lineRule="auto"/>
        <w:jc w:val="both"/>
      </w:pPr>
    </w:p>
    <w:p w:rsidR="007933B9" w:rsidRPr="00A43C4B" w:rsidRDefault="007933B9" w:rsidP="007933B9">
      <w:pPr>
        <w:spacing w:line="276" w:lineRule="auto"/>
        <w:jc w:val="both"/>
      </w:pPr>
      <w:r w:rsidRPr="00A43C4B">
        <w:lastRenderedPageBreak/>
        <w:t xml:space="preserve"> </w:t>
      </w:r>
      <w:r w:rsidR="007E2721" w:rsidRPr="00A43C4B">
        <w:t>Žiak na konci 7.</w:t>
      </w:r>
      <w:r w:rsidRPr="00A43C4B">
        <w:t xml:space="preserve"> ročníka dokáže:</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komunikovať v jednoduchých a bežných situáciách, ktoré vyžadujú jednoduchú a priamu výmenu informácií na známe a bežné témy,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zvládnuť krátke spoločenské konverzačné výmeny,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zapojiť sa do krátkych rozhovorov na známe a bežné témy,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používať jednoduché zdvorilostné formy oslovení,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vyjadriť, čo sa mu páči a čo nie,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požiadať o rôzne jednoduché informácie, služby a veci, alebo ich poskytnúť.</w:t>
      </w:r>
    </w:p>
    <w:p w:rsidR="007933B9" w:rsidRPr="00A43C4B" w:rsidRDefault="007933B9" w:rsidP="007933B9">
      <w:pPr>
        <w:spacing w:line="276" w:lineRule="auto"/>
        <w:jc w:val="both"/>
      </w:pPr>
    </w:p>
    <w:p w:rsidR="007933B9" w:rsidRPr="00A43C4B" w:rsidRDefault="007933B9" w:rsidP="007933B9">
      <w:pPr>
        <w:spacing w:line="276" w:lineRule="auto"/>
        <w:jc w:val="both"/>
      </w:pPr>
      <w:r w:rsidRPr="00A43C4B">
        <w:t xml:space="preserve">Žiak na konci príslušného stupňa vzdelávania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komunikovať v jednoduchých a bežných situáciách, ktoré vyžadujú jednoduchú a priamu výmenu informácií na známe a bežné témy,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zvládnuť krátke spoločenské konverzačné výmeny,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zapojiť sa do krátkych rozhovorov na známe a bežné témy,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používať jednoduché zdvorilostné formy oslovení,</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sformulovať pozvania, návrhy a ospravedlnenia a reagovať na ne,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vyjadriť, čo sa mu páči a čo nie,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požiadať o rôzne jednoduché informácie, služby a veci, alebo ich poskytnúť (upravené SERR, 2013, s. 76 – 83). </w:t>
      </w:r>
    </w:p>
    <w:p w:rsidR="007933B9" w:rsidRPr="00A43C4B" w:rsidRDefault="007933B9" w:rsidP="007933B9">
      <w:pPr>
        <w:spacing w:line="276" w:lineRule="auto"/>
        <w:jc w:val="both"/>
      </w:pPr>
    </w:p>
    <w:p w:rsidR="007933B9" w:rsidRPr="00A43C4B" w:rsidRDefault="007933B9" w:rsidP="007933B9">
      <w:pPr>
        <w:spacing w:line="276" w:lineRule="auto"/>
        <w:jc w:val="both"/>
        <w:rPr>
          <w:b/>
        </w:rPr>
      </w:pPr>
      <w:r w:rsidRPr="00A43C4B">
        <w:rPr>
          <w:b/>
        </w:rPr>
        <w:t>Ústny prejav – monológ</w:t>
      </w:r>
    </w:p>
    <w:p w:rsidR="007933B9" w:rsidRPr="00A43C4B" w:rsidRDefault="007933B9" w:rsidP="007933B9">
      <w:pPr>
        <w:spacing w:line="276" w:lineRule="auto"/>
        <w:jc w:val="both"/>
      </w:pPr>
    </w:p>
    <w:p w:rsidR="007933B9" w:rsidRPr="00A43C4B" w:rsidRDefault="007933B9" w:rsidP="007933B9">
      <w:pPr>
        <w:spacing w:line="276" w:lineRule="auto"/>
        <w:jc w:val="both"/>
      </w:pPr>
      <w:r w:rsidRPr="00A43C4B">
        <w:t xml:space="preserve"> </w:t>
      </w:r>
      <w:r w:rsidR="007E2721" w:rsidRPr="00A43C4B">
        <w:t>Žiak na konci 7.</w:t>
      </w:r>
      <w:r w:rsidRPr="00A43C4B">
        <w:t xml:space="preserve"> ročníka dokáže: </w:t>
      </w:r>
    </w:p>
    <w:p w:rsidR="007933B9" w:rsidRPr="00A43C4B" w:rsidRDefault="007933B9" w:rsidP="007933B9">
      <w:pPr>
        <w:pStyle w:val="Odsekzoznamu"/>
        <w:numPr>
          <w:ilvl w:val="0"/>
          <w:numId w:val="8"/>
        </w:numPr>
        <w:spacing w:line="276" w:lineRule="auto"/>
        <w:jc w:val="both"/>
        <w:rPr>
          <w:sz w:val="24"/>
          <w:szCs w:val="24"/>
        </w:rPr>
      </w:pPr>
      <w:r w:rsidRPr="00A43C4B">
        <w:rPr>
          <w:sz w:val="24"/>
          <w:szCs w:val="24"/>
        </w:rPr>
        <w:t xml:space="preserve">opísať každodenné skutočnosti zo svojho prostredia, napríklad ľudí, školu a miesto, </w:t>
      </w:r>
    </w:p>
    <w:p w:rsidR="007933B9" w:rsidRDefault="007933B9" w:rsidP="007933B9">
      <w:pPr>
        <w:pStyle w:val="Odsekzoznamu"/>
        <w:numPr>
          <w:ilvl w:val="0"/>
          <w:numId w:val="8"/>
        </w:numPr>
        <w:spacing w:line="276" w:lineRule="auto"/>
        <w:jc w:val="both"/>
        <w:rPr>
          <w:sz w:val="24"/>
          <w:szCs w:val="24"/>
        </w:rPr>
      </w:pPr>
      <w:r w:rsidRPr="00A43C4B">
        <w:rPr>
          <w:sz w:val="24"/>
          <w:szCs w:val="24"/>
        </w:rPr>
        <w:t>opísať niečo ako jednoduchý sled m</w:t>
      </w:r>
      <w:r>
        <w:rPr>
          <w:sz w:val="24"/>
          <w:szCs w:val="24"/>
        </w:rPr>
        <w:t xml:space="preserve">yšlienok, </w:t>
      </w:r>
    </w:p>
    <w:p w:rsidR="007933B9" w:rsidRDefault="007933B9" w:rsidP="007933B9">
      <w:pPr>
        <w:pStyle w:val="Odsekzoznamu"/>
        <w:numPr>
          <w:ilvl w:val="0"/>
          <w:numId w:val="8"/>
        </w:numPr>
        <w:spacing w:line="276" w:lineRule="auto"/>
        <w:jc w:val="both"/>
        <w:rPr>
          <w:sz w:val="24"/>
          <w:szCs w:val="24"/>
        </w:rPr>
      </w:pPr>
      <w:r>
        <w:rPr>
          <w:sz w:val="24"/>
          <w:szCs w:val="24"/>
        </w:rPr>
        <w:t>podať krátky jednoduchý opis udalostí a činností, opísať svoje plány a osobné skúsenosti.</w:t>
      </w:r>
    </w:p>
    <w:p w:rsidR="007933B9" w:rsidRDefault="007933B9" w:rsidP="007933B9">
      <w:pPr>
        <w:spacing w:line="276" w:lineRule="auto"/>
        <w:jc w:val="both"/>
      </w:pPr>
    </w:p>
    <w:p w:rsidR="007933B9" w:rsidRDefault="007933B9" w:rsidP="007933B9">
      <w:pPr>
        <w:spacing w:line="276" w:lineRule="auto"/>
        <w:jc w:val="both"/>
      </w:pPr>
      <w:r>
        <w:t xml:space="preserve">Žiak na konci príslušného stupňa vzdelávania dokáže: </w:t>
      </w:r>
    </w:p>
    <w:p w:rsidR="007933B9" w:rsidRDefault="007933B9" w:rsidP="007933B9">
      <w:pPr>
        <w:pStyle w:val="Odsekzoznamu"/>
        <w:numPr>
          <w:ilvl w:val="0"/>
          <w:numId w:val="8"/>
        </w:numPr>
        <w:spacing w:line="276" w:lineRule="auto"/>
        <w:jc w:val="both"/>
        <w:rPr>
          <w:sz w:val="24"/>
          <w:szCs w:val="24"/>
        </w:rPr>
      </w:pPr>
      <w:r>
        <w:rPr>
          <w:sz w:val="24"/>
          <w:szCs w:val="24"/>
        </w:rPr>
        <w:t xml:space="preserve">opísať každodenné skutočnosti zo svojho prostredia, napríklad ľudí, školu a miesto, </w:t>
      </w:r>
    </w:p>
    <w:p w:rsidR="007933B9" w:rsidRDefault="007933B9" w:rsidP="007933B9">
      <w:pPr>
        <w:pStyle w:val="Odsekzoznamu"/>
        <w:numPr>
          <w:ilvl w:val="0"/>
          <w:numId w:val="8"/>
        </w:numPr>
        <w:spacing w:line="276" w:lineRule="auto"/>
        <w:jc w:val="both"/>
        <w:rPr>
          <w:sz w:val="24"/>
          <w:szCs w:val="24"/>
        </w:rPr>
      </w:pPr>
      <w:r>
        <w:rPr>
          <w:sz w:val="24"/>
          <w:szCs w:val="24"/>
        </w:rPr>
        <w:t xml:space="preserve">opísať niečo ako jednoduchý sled myšlienok, </w:t>
      </w:r>
    </w:p>
    <w:p w:rsidR="007933B9" w:rsidRDefault="007933B9" w:rsidP="007933B9">
      <w:pPr>
        <w:pStyle w:val="Odsekzoznamu"/>
        <w:numPr>
          <w:ilvl w:val="0"/>
          <w:numId w:val="8"/>
        </w:numPr>
        <w:spacing w:line="276" w:lineRule="auto"/>
        <w:jc w:val="both"/>
        <w:rPr>
          <w:sz w:val="24"/>
          <w:szCs w:val="24"/>
        </w:rPr>
      </w:pPr>
      <w:r>
        <w:rPr>
          <w:sz w:val="24"/>
          <w:szCs w:val="24"/>
        </w:rPr>
        <w:t xml:space="preserve">podať krátky jednoduchý opis udalostí a činností, opísať svoje plány a osobné skúsenosti (upravené SERR, 2013, s. 60). </w:t>
      </w:r>
    </w:p>
    <w:p w:rsidR="007933B9" w:rsidRDefault="007933B9" w:rsidP="007933B9">
      <w:pPr>
        <w:spacing w:line="276" w:lineRule="auto"/>
        <w:jc w:val="both"/>
      </w:pPr>
    </w:p>
    <w:p w:rsidR="002953E0" w:rsidRDefault="002953E0" w:rsidP="007933B9">
      <w:pPr>
        <w:spacing w:line="276" w:lineRule="auto"/>
        <w:jc w:val="both"/>
        <w:rPr>
          <w:b/>
        </w:rPr>
      </w:pPr>
    </w:p>
    <w:p w:rsidR="007933B9" w:rsidRDefault="007933B9" w:rsidP="007933B9">
      <w:pPr>
        <w:spacing w:line="276" w:lineRule="auto"/>
        <w:jc w:val="both"/>
        <w:rPr>
          <w:b/>
        </w:rPr>
      </w:pPr>
      <w:r>
        <w:rPr>
          <w:b/>
        </w:rPr>
        <w:t xml:space="preserve">KOMPETENCIE A FUNKCIE JAZYKA </w:t>
      </w:r>
    </w:p>
    <w:p w:rsidR="007933B9" w:rsidRDefault="007933B9" w:rsidP="007933B9">
      <w:pPr>
        <w:spacing w:line="276" w:lineRule="auto"/>
        <w:jc w:val="both"/>
      </w:pPr>
    </w:p>
    <w:p w:rsidR="007933B9" w:rsidRDefault="007933B9" w:rsidP="007933B9">
      <w:pPr>
        <w:spacing w:line="276" w:lineRule="auto"/>
        <w:jc w:val="both"/>
        <w:rPr>
          <w:b/>
        </w:rPr>
      </w:pPr>
      <w:r>
        <w:rPr>
          <w:b/>
        </w:rPr>
        <w:t xml:space="preserve">Obsahový štandard – úroveň A2. </w:t>
      </w:r>
    </w:p>
    <w:p w:rsidR="007933B9" w:rsidRDefault="007933B9" w:rsidP="007933B9">
      <w:pPr>
        <w:spacing w:line="276" w:lineRule="auto"/>
        <w:jc w:val="both"/>
      </w:pPr>
    </w:p>
    <w:p w:rsidR="007933B9" w:rsidRDefault="007933B9" w:rsidP="007933B9">
      <w:pPr>
        <w:spacing w:line="276" w:lineRule="auto"/>
        <w:jc w:val="both"/>
      </w:pPr>
      <w:r>
        <w:t xml:space="preserve">Každá kompetencia v obsahovom štandarde sa člení na šesť komponentov, ktoré sú všetky súčasťou komunikačnej kompetencie a bez ktorých sa komunikácia nemôže uskutočňovať. V rámci obsahového štandardu jednotlivé kompetencie na seba nenadväzujú, môžu sa navzájom kombinovať a neustále vytvárať nové komunikačné kontexty. </w:t>
      </w:r>
    </w:p>
    <w:p w:rsidR="007933B9" w:rsidRDefault="007933B9" w:rsidP="007933B9">
      <w:pPr>
        <w:spacing w:line="276" w:lineRule="auto"/>
        <w:jc w:val="both"/>
      </w:pPr>
    </w:p>
    <w:p w:rsidR="007933B9" w:rsidRDefault="007933B9" w:rsidP="007933B9">
      <w:pPr>
        <w:spacing w:line="276" w:lineRule="auto"/>
        <w:jc w:val="both"/>
      </w:pPr>
      <w:r>
        <w:t xml:space="preserve">Kompetencie súvisia s komunikačnými situáciami v ústnom a písomnom prejave a zahŕňajú reakcie účastníkov komunikácie. Funkcie sú chápané ako základné časti komunikácie. Žiaci ich musia ovládať, aby sa mohla komunikácia v cudzom jazyku uskutočniť, pričom s niektorými z nich sa stretnú až na vyšších úrovniach. Interakčné schémy sú časťou, ktorá vyjadruje pragmatické kompetencie, nie je uzavretá a charakterizuje jednotlivé úrovne. Poskytuje učiteľovi základný rámec pre rozvoj komunikačných jazykových činností a stratégií v súlade s príslušnou úrovňou, pričom platí, že čím je úroveň vyššia, tým sa možnosti jazykového prejavu rozširujú. Jazyková dimenzia dokresľuje uvedené funkcie a jej ovládanie by nemalo byť samostatným cieľom, ale prostriedkom na správne vyjadrenie jednotlivých funkcií jazyka. </w:t>
      </w:r>
    </w:p>
    <w:p w:rsidR="007933B9" w:rsidRDefault="007933B9" w:rsidP="007933B9">
      <w:pPr>
        <w:spacing w:line="276" w:lineRule="auto"/>
        <w:jc w:val="both"/>
      </w:pPr>
    </w:p>
    <w:p w:rsidR="007933B9" w:rsidRDefault="007933B9" w:rsidP="007933B9">
      <w:pPr>
        <w:spacing w:line="276" w:lineRule="auto"/>
        <w:jc w:val="both"/>
      </w:pPr>
      <w:r>
        <w:t xml:space="preserve">Diskurzná dimenzia opisuje formu realizácie komunikačného kontextu, funkčné štýly a typy textov. Zameriava sa na rozvíjanie schopnosti žiakov usporiadať vety v takom poradí, aby vedeli vytvoriť koherentný jazykový celok a prispôsobili svoj jazykový prejav prijímateľovi. Rozvíjanie Interkultúrnej dimenzie umožňuje žiakom, aby sa dokázali prispôsobiť zásadám sociálnej kohézie v cieľových krajinách. Do tejto dimenzie zároveň patria interkultúrne kompetencie, t. j. znalosti a povedomie o rôznych etnických, kultúrnych a sociálnych skupinách, akceptácia ľudí z iných kultúr s ich rozdielnym správaním Anglický jazyk – nižšie stredné vzdelávanie, úroveň A2 a hodnotami, schopnosť interpretovať, kriticky vnímať a hodnotiť udalosti, dokumenty a produkty vlastnej kultúry aj iných kultúr. </w:t>
      </w:r>
    </w:p>
    <w:p w:rsidR="007933B9" w:rsidRDefault="007933B9" w:rsidP="007933B9">
      <w:pPr>
        <w:spacing w:line="276" w:lineRule="auto"/>
        <w:jc w:val="both"/>
      </w:pPr>
    </w:p>
    <w:p w:rsidR="007933B9" w:rsidRDefault="007933B9" w:rsidP="007933B9">
      <w:pPr>
        <w:spacing w:line="276" w:lineRule="auto"/>
        <w:jc w:val="both"/>
      </w:pPr>
      <w:r>
        <w:t>Časti Diskurzná dimenzia a Interkultúrna dimenzia v obsahovom štandarde sú iba odporúčané a dotvárajú kontext na využitie funkcií jazyka a interakčných schém. Diskurzná dimenzia a Interkultúrna dimenzia sú pre učiteľa východiskom a poskytujú mu priestor, aby ich dopĺňal podľa špecifických potrieb vo svojej škole</w:t>
      </w:r>
    </w:p>
    <w:p w:rsidR="007933B9" w:rsidRDefault="007933B9" w:rsidP="007933B9">
      <w:pPr>
        <w:spacing w:line="276" w:lineRule="auto"/>
        <w:rPr>
          <w:b/>
          <w:sz w:val="28"/>
          <w:szCs w:val="28"/>
        </w:rPr>
      </w:pPr>
    </w:p>
    <w:p w:rsidR="007933B9" w:rsidRDefault="007933B9" w:rsidP="007933B9">
      <w:pPr>
        <w:widowControl w:val="0"/>
        <w:spacing w:line="276" w:lineRule="auto"/>
      </w:pPr>
      <w:r>
        <w:rPr>
          <w:b/>
          <w:bCs/>
        </w:rPr>
        <w:t>Prehľad spôsobilostí a funkcií stanovených pre úroveň A2</w:t>
      </w:r>
    </w:p>
    <w:p w:rsidR="007933B9" w:rsidRDefault="007933B9" w:rsidP="007933B9">
      <w:pPr>
        <w:widowControl w:val="0"/>
        <w:spacing w:line="276" w:lineRule="auto"/>
      </w:pPr>
    </w:p>
    <w:p w:rsidR="007933B9" w:rsidRDefault="007933B9" w:rsidP="007933B9">
      <w:pPr>
        <w:widowControl w:val="0"/>
        <w:spacing w:line="276" w:lineRule="auto"/>
      </w:pPr>
      <w:r>
        <w:t>Tabuľka  uvádza  prehľad  kompetencií  a funkcií  stanovených  pre  úroveň A2.</w:t>
      </w:r>
    </w:p>
    <w:p w:rsidR="007933B9" w:rsidRDefault="007933B9" w:rsidP="007933B9">
      <w:pPr>
        <w:widowControl w:val="0"/>
        <w:spacing w:line="203" w:lineRule="exact"/>
      </w:pPr>
    </w:p>
    <w:tbl>
      <w:tblPr>
        <w:tblW w:w="9090" w:type="dxa"/>
        <w:tblInd w:w="10" w:type="dxa"/>
        <w:tblLayout w:type="fixed"/>
        <w:tblCellMar>
          <w:left w:w="0" w:type="dxa"/>
          <w:right w:w="0" w:type="dxa"/>
        </w:tblCellMar>
        <w:tblLook w:val="04A0" w:firstRow="1" w:lastRow="0" w:firstColumn="1" w:lastColumn="0" w:noHBand="0" w:noVBand="1"/>
      </w:tblPr>
      <w:tblGrid>
        <w:gridCol w:w="20"/>
        <w:gridCol w:w="660"/>
        <w:gridCol w:w="2000"/>
        <w:gridCol w:w="20"/>
        <w:gridCol w:w="6340"/>
        <w:gridCol w:w="20"/>
        <w:gridCol w:w="10"/>
        <w:gridCol w:w="20"/>
      </w:tblGrid>
      <w:tr w:rsidR="007933B9" w:rsidRPr="007933B9" w:rsidTr="007933B9">
        <w:trPr>
          <w:gridBefore w:val="1"/>
          <w:wBefore w:w="20" w:type="dxa"/>
          <w:trHeight w:val="302"/>
        </w:trPr>
        <w:tc>
          <w:tcPr>
            <w:tcW w:w="660" w:type="dxa"/>
            <w:tcBorders>
              <w:top w:val="single" w:sz="8" w:space="0" w:color="auto"/>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single" w:sz="8" w:space="0" w:color="auto"/>
              <w:left w:val="nil"/>
              <w:bottom w:val="single" w:sz="8" w:space="0" w:color="auto"/>
              <w:right w:val="single" w:sz="8" w:space="0" w:color="auto"/>
            </w:tcBorders>
            <w:vAlign w:val="bottom"/>
            <w:hideMark/>
          </w:tcPr>
          <w:p w:rsidR="007933B9" w:rsidRDefault="007933B9">
            <w:pPr>
              <w:widowControl w:val="0"/>
              <w:overflowPunct w:val="0"/>
              <w:autoSpaceDE w:val="0"/>
              <w:autoSpaceDN w:val="0"/>
              <w:adjustRightInd w:val="0"/>
              <w:spacing w:line="276" w:lineRule="auto"/>
              <w:rPr>
                <w:b/>
                <w:lang w:eastAsia="en-US"/>
              </w:rPr>
            </w:pPr>
            <w:r>
              <w:rPr>
                <w:b/>
                <w:bCs/>
                <w:lang w:eastAsia="en-US"/>
              </w:rPr>
              <w:t>Kompetencie</w:t>
            </w:r>
          </w:p>
        </w:tc>
        <w:tc>
          <w:tcPr>
            <w:tcW w:w="6360" w:type="dxa"/>
            <w:gridSpan w:val="2"/>
            <w:tcBorders>
              <w:top w:val="single" w:sz="8" w:space="0" w:color="auto"/>
              <w:left w:val="nil"/>
              <w:bottom w:val="single" w:sz="8" w:space="0" w:color="auto"/>
              <w:right w:val="single" w:sz="8" w:space="0" w:color="auto"/>
            </w:tcBorders>
            <w:vAlign w:val="bottom"/>
            <w:hideMark/>
          </w:tcPr>
          <w:p w:rsidR="007933B9" w:rsidRDefault="007933B9">
            <w:pPr>
              <w:widowControl w:val="0"/>
              <w:overflowPunct w:val="0"/>
              <w:autoSpaceDE w:val="0"/>
              <w:autoSpaceDN w:val="0"/>
              <w:adjustRightInd w:val="0"/>
              <w:spacing w:line="276" w:lineRule="auto"/>
              <w:ind w:left="2760"/>
              <w:rPr>
                <w:b/>
                <w:lang w:eastAsia="en-US"/>
              </w:rPr>
            </w:pPr>
            <w:r>
              <w:rPr>
                <w:b/>
                <w:bCs/>
                <w:lang w:eastAsia="en-US"/>
              </w:rPr>
              <w:t>Funkcie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0"/>
        </w:trPr>
        <w:tc>
          <w:tcPr>
            <w:tcW w:w="660" w:type="dxa"/>
            <w:vMerge w:val="restart"/>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1.</w:t>
            </w: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Nadviazať</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9" w:lineRule="exact"/>
              <w:ind w:left="100"/>
              <w:rPr>
                <w:lang w:eastAsia="en-US"/>
              </w:rPr>
            </w:pPr>
            <w:r>
              <w:rPr>
                <w:bCs/>
                <w:lang w:eastAsia="en-US"/>
              </w:rPr>
              <w:t>Upútať pozornosť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2680" w:type="dxa"/>
            <w:vMerge/>
            <w:tcBorders>
              <w:top w:val="nil"/>
              <w:left w:val="single" w:sz="8" w:space="0" w:color="auto"/>
              <w:bottom w:val="nil"/>
              <w:right w:val="nil"/>
            </w:tcBorders>
            <w:vAlign w:val="center"/>
            <w:hideMark/>
          </w:tcPr>
          <w:p w:rsidR="007933B9" w:rsidRDefault="007933B9">
            <w:pPr>
              <w:rPr>
                <w:lang w:eastAsia="en-US"/>
              </w:rPr>
            </w:pPr>
          </w:p>
        </w:tc>
        <w:tc>
          <w:tcPr>
            <w:tcW w:w="8380"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Pozdraviť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kontakt v súlade</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3" w:lineRule="exact"/>
              <w:ind w:left="100"/>
              <w:rPr>
                <w:lang w:eastAsia="en-US"/>
              </w:rPr>
            </w:pPr>
            <w:r>
              <w:rPr>
                <w:bCs/>
                <w:lang w:eastAsia="en-US"/>
              </w:rPr>
              <w:t>Odpovedať na pozdrav</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s komunikačnou</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Poďakovať sa a vyjadriť uznanie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situáciou</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Rozlúčiť sa</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sz w:val="12"/>
                <w:szCs w:val="12"/>
                <w:lang w:eastAsia="en-US"/>
              </w:rPr>
            </w:pPr>
          </w:p>
        </w:tc>
        <w:tc>
          <w:tcPr>
            <w:tcW w:w="6504"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1"/>
        </w:trPr>
        <w:tc>
          <w:tcPr>
            <w:tcW w:w="660" w:type="dxa"/>
            <w:vMerge w:val="restart"/>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2.</w:t>
            </w: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Vypočuť si a</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0" w:lineRule="exact"/>
              <w:ind w:left="100"/>
              <w:rPr>
                <w:lang w:eastAsia="en-US"/>
              </w:rPr>
            </w:pPr>
            <w:r>
              <w:rPr>
                <w:bCs/>
                <w:lang w:eastAsia="en-US"/>
              </w:rPr>
              <w:t>Informovať sa</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2680" w:type="dxa"/>
            <w:vMerge/>
            <w:tcBorders>
              <w:top w:val="nil"/>
              <w:left w:val="single" w:sz="8" w:space="0" w:color="auto"/>
              <w:bottom w:val="nil"/>
              <w:right w:val="nil"/>
            </w:tcBorders>
            <w:vAlign w:val="center"/>
            <w:hideMark/>
          </w:tcPr>
          <w:p w:rsidR="007933B9" w:rsidRDefault="007933B9">
            <w:pPr>
              <w:rPr>
                <w:lang w:eastAsia="en-US"/>
              </w:rPr>
            </w:pPr>
          </w:p>
        </w:tc>
        <w:tc>
          <w:tcPr>
            <w:tcW w:w="8380"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Potvrdiť a trvať na niečom</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podať</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Začleniť informáciu</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informácie</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Odpovedať na požiadavky</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42"/>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sz w:val="12"/>
                <w:szCs w:val="12"/>
                <w:lang w:eastAsia="en-US"/>
              </w:rPr>
            </w:pPr>
          </w:p>
        </w:tc>
        <w:tc>
          <w:tcPr>
            <w:tcW w:w="6504"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68"/>
        </w:trPr>
        <w:tc>
          <w:tcPr>
            <w:tcW w:w="660" w:type="dxa"/>
            <w:vMerge w:val="restart"/>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3.</w:t>
            </w: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Vybrať si</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7" w:lineRule="exact"/>
              <w:ind w:left="100"/>
              <w:rPr>
                <w:lang w:eastAsia="en-US"/>
              </w:rPr>
            </w:pPr>
            <w:r>
              <w:rPr>
                <w:bCs/>
                <w:lang w:eastAsia="en-US"/>
              </w:rPr>
              <w:t>Identifikovať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2680" w:type="dxa"/>
            <w:vMerge/>
            <w:tcBorders>
              <w:top w:val="nil"/>
              <w:left w:val="single" w:sz="8" w:space="0" w:color="auto"/>
              <w:bottom w:val="nil"/>
              <w:right w:val="nil"/>
            </w:tcBorders>
            <w:vAlign w:val="center"/>
            <w:hideMark/>
          </w:tcPr>
          <w:p w:rsidR="007933B9" w:rsidRDefault="007933B9">
            <w:pPr>
              <w:rPr>
                <w:lang w:eastAsia="en-US"/>
              </w:rPr>
            </w:pPr>
          </w:p>
        </w:tc>
        <w:tc>
          <w:tcPr>
            <w:tcW w:w="8380"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Opísať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z ponúkaných</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Potvrdiť/Odmietnuť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možností</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0" w:lineRule="exact"/>
              <w:ind w:left="100"/>
              <w:rPr>
                <w:lang w:eastAsia="en-US"/>
              </w:rPr>
            </w:pPr>
            <w:r>
              <w:rPr>
                <w:lang w:eastAsia="en-US"/>
              </w:rPr>
              <w:t>Opraviť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sz w:val="12"/>
                <w:szCs w:val="12"/>
                <w:lang w:eastAsia="en-US"/>
              </w:rPr>
            </w:pPr>
          </w:p>
        </w:tc>
        <w:tc>
          <w:tcPr>
            <w:tcW w:w="6504"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0"/>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23"/>
                <w:szCs w:val="23"/>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sz w:val="23"/>
                <w:szCs w:val="23"/>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9" w:lineRule="exact"/>
              <w:ind w:left="100"/>
              <w:rPr>
                <w:lang w:eastAsia="en-US"/>
              </w:rPr>
            </w:pPr>
            <w:r>
              <w:rPr>
                <w:bCs/>
                <w:lang w:eastAsia="en-US"/>
              </w:rPr>
              <w:t>Vyjadriť názor</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súhlas</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nesúhlas</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4.</w:t>
            </w:r>
          </w:p>
        </w:tc>
        <w:tc>
          <w:tcPr>
            <w:tcW w:w="202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Vyjadriť názor</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presvedčenie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2"/>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23"/>
                <w:szCs w:val="23"/>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sz w:val="23"/>
                <w:szCs w:val="23"/>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1" w:lineRule="exact"/>
              <w:ind w:left="100"/>
              <w:rPr>
                <w:lang w:eastAsia="en-US"/>
              </w:rPr>
            </w:pPr>
            <w:r>
              <w:rPr>
                <w:lang w:eastAsia="en-US"/>
              </w:rPr>
              <w:t>Vyjadriť vzdor</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lang w:eastAsia="en-US"/>
              </w:rPr>
              <w:t>Protestovať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3"/>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stupne istoty</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68"/>
        </w:trPr>
        <w:tc>
          <w:tcPr>
            <w:tcW w:w="660" w:type="dxa"/>
            <w:vMerge w:val="restart"/>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5.</w:t>
            </w: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Vyjadriť vôľu</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7" w:lineRule="exact"/>
              <w:ind w:left="100"/>
              <w:rPr>
                <w:lang w:eastAsia="en-US"/>
              </w:rPr>
            </w:pPr>
            <w:r>
              <w:rPr>
                <w:bCs/>
                <w:lang w:eastAsia="en-US"/>
              </w:rPr>
              <w:t>Vyjadriť želania</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2680" w:type="dxa"/>
            <w:vMerge/>
            <w:tcBorders>
              <w:top w:val="nil"/>
              <w:left w:val="single" w:sz="8" w:space="0" w:color="auto"/>
              <w:bottom w:val="nil"/>
              <w:right w:val="nil"/>
            </w:tcBorders>
            <w:vAlign w:val="center"/>
            <w:hideMark/>
          </w:tcPr>
          <w:p w:rsidR="007933B9" w:rsidRDefault="007933B9">
            <w:pPr>
              <w:rPr>
                <w:lang w:eastAsia="en-US"/>
              </w:rPr>
            </w:pPr>
          </w:p>
        </w:tc>
        <w:tc>
          <w:tcPr>
            <w:tcW w:w="8380"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plány</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sz w:val="12"/>
                <w:szCs w:val="12"/>
                <w:lang w:eastAsia="en-US"/>
              </w:rPr>
            </w:pPr>
          </w:p>
        </w:tc>
        <w:tc>
          <w:tcPr>
            <w:tcW w:w="6504"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0"/>
        </w:trPr>
        <w:tc>
          <w:tcPr>
            <w:tcW w:w="660" w:type="dxa"/>
            <w:vMerge w:val="restart"/>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6.</w:t>
            </w: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Vyjadriť</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9" w:lineRule="exact"/>
              <w:ind w:left="100"/>
              <w:rPr>
                <w:lang w:eastAsia="en-US"/>
              </w:rPr>
            </w:pPr>
            <w:r>
              <w:rPr>
                <w:bCs/>
                <w:lang w:eastAsia="en-US"/>
              </w:rPr>
              <w:t>Vyjadriť vedomosti</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2680" w:type="dxa"/>
            <w:vMerge/>
            <w:tcBorders>
              <w:top w:val="nil"/>
              <w:left w:val="single" w:sz="8" w:space="0" w:color="auto"/>
              <w:bottom w:val="nil"/>
              <w:right w:val="nil"/>
            </w:tcBorders>
            <w:vAlign w:val="center"/>
            <w:hideMark/>
          </w:tcPr>
          <w:p w:rsidR="007933B9" w:rsidRDefault="007933B9">
            <w:pPr>
              <w:rPr>
                <w:lang w:eastAsia="en-US"/>
              </w:rPr>
            </w:pPr>
          </w:p>
        </w:tc>
        <w:tc>
          <w:tcPr>
            <w:tcW w:w="8380"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neznalosť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schopnosť</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schopnosť vykonať nejakú činnosť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42"/>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sz w:val="12"/>
                <w:szCs w:val="12"/>
                <w:lang w:eastAsia="en-US"/>
              </w:rPr>
            </w:pPr>
          </w:p>
        </w:tc>
        <w:tc>
          <w:tcPr>
            <w:tcW w:w="6504"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68"/>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23"/>
                <w:szCs w:val="23"/>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sz w:val="23"/>
                <w:szCs w:val="23"/>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7" w:lineRule="exact"/>
              <w:ind w:left="100"/>
              <w:rPr>
                <w:lang w:eastAsia="en-US"/>
              </w:rPr>
            </w:pPr>
            <w:r>
              <w:rPr>
                <w:bCs/>
                <w:lang w:eastAsia="en-US"/>
              </w:rPr>
              <w:t>Vyjadriť radosť, šťastie, uspokojenie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smútok, skľúčenosť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7.</w:t>
            </w:r>
          </w:p>
        </w:tc>
        <w:tc>
          <w:tcPr>
            <w:tcW w:w="202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Vyjadriť pocity</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0" w:lineRule="exact"/>
              <w:ind w:left="100"/>
              <w:rPr>
                <w:lang w:eastAsia="en-US"/>
              </w:rPr>
            </w:pPr>
            <w:r>
              <w:rPr>
                <w:lang w:eastAsia="en-US"/>
              </w:rPr>
              <w:t>Vyjadriť súcit</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1"/>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23"/>
                <w:szCs w:val="23"/>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sz w:val="23"/>
                <w:szCs w:val="23"/>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0" w:lineRule="exact"/>
              <w:ind w:left="100"/>
              <w:rPr>
                <w:lang w:eastAsia="en-US"/>
              </w:rPr>
            </w:pPr>
            <w:r>
              <w:rPr>
                <w:lang w:eastAsia="en-US"/>
              </w:rPr>
              <w:t>Vyjadriť fyzickú bolesť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4"/>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Utešiť, podporiť, dodať odvahu</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68"/>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23"/>
                <w:szCs w:val="23"/>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sz w:val="23"/>
                <w:szCs w:val="23"/>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7" w:lineRule="exact"/>
              <w:ind w:left="100"/>
              <w:rPr>
                <w:lang w:eastAsia="en-US"/>
              </w:rPr>
            </w:pPr>
            <w:r>
              <w:rPr>
                <w:bCs/>
                <w:lang w:eastAsia="en-US"/>
              </w:rPr>
              <w:t>Vyjadriť nádej</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sklamanie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6" w:lineRule="auto"/>
              <w:ind w:left="480"/>
              <w:rPr>
                <w:lang w:eastAsia="en-US"/>
              </w:rPr>
            </w:pPr>
            <w:r>
              <w:rPr>
                <w:b/>
                <w:bCs/>
                <w:w w:val="88"/>
                <w:lang w:eastAsia="en-US"/>
              </w:rPr>
              <w:t>8.</w:t>
            </w:r>
          </w:p>
        </w:tc>
        <w:tc>
          <w:tcPr>
            <w:tcW w:w="202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Vyjadriť</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strach, znepokojenie, úzkosť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očakávania</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Ubezpečiť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a reagovať na</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0" w:lineRule="exact"/>
              <w:ind w:left="100"/>
              <w:rPr>
                <w:lang w:eastAsia="en-US"/>
              </w:rPr>
            </w:pPr>
            <w:r>
              <w:rPr>
                <w:lang w:eastAsia="en-US"/>
              </w:rPr>
              <w:t>Vyjadriť úľavu</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ne</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spokojnosť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6"/>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nespokojnosť, posťažovať sa</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79"/>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lang w:eastAsia="en-US"/>
              </w:rPr>
            </w:pP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Zistiť spokojnosť/nespokojnosť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68"/>
        </w:trPr>
        <w:tc>
          <w:tcPr>
            <w:tcW w:w="660" w:type="dxa"/>
            <w:vMerge w:val="restart"/>
            <w:tcBorders>
              <w:top w:val="nil"/>
              <w:left w:val="single" w:sz="8" w:space="0" w:color="auto"/>
              <w:bottom w:val="nil"/>
              <w:right w:val="nil"/>
            </w:tcBorders>
            <w:vAlign w:val="bottom"/>
            <w:hideMark/>
          </w:tcPr>
          <w:p w:rsidR="007933B9" w:rsidRDefault="007933B9">
            <w:pPr>
              <w:widowControl w:val="0"/>
              <w:overflowPunct w:val="0"/>
              <w:autoSpaceDE w:val="0"/>
              <w:autoSpaceDN w:val="0"/>
              <w:adjustRightInd w:val="0"/>
              <w:spacing w:line="275" w:lineRule="exact"/>
              <w:ind w:left="480"/>
              <w:rPr>
                <w:lang w:eastAsia="en-US"/>
              </w:rPr>
            </w:pPr>
            <w:r>
              <w:rPr>
                <w:b/>
                <w:bCs/>
                <w:w w:val="88"/>
                <w:lang w:eastAsia="en-US"/>
              </w:rPr>
              <w:t>9.</w:t>
            </w: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5" w:lineRule="exact"/>
              <w:ind w:left="180"/>
              <w:rPr>
                <w:lang w:eastAsia="en-US"/>
              </w:rPr>
            </w:pPr>
            <w:r>
              <w:rPr>
                <w:bCs/>
                <w:lang w:eastAsia="en-US"/>
              </w:rPr>
              <w:t>Predstaviť</w:t>
            </w:r>
          </w:p>
        </w:tc>
        <w:tc>
          <w:tcPr>
            <w:tcW w:w="6360" w:type="dxa"/>
            <w:gridSpan w:val="2"/>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67" w:lineRule="exact"/>
              <w:ind w:left="100"/>
              <w:rPr>
                <w:lang w:eastAsia="en-US"/>
              </w:rPr>
            </w:pPr>
            <w:r>
              <w:rPr>
                <w:bCs/>
                <w:lang w:eastAsia="en-US"/>
              </w:rPr>
              <w:t>Vyjadriť, čo mám rád, čo sa mi páči, čo uznávam</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2680" w:type="dxa"/>
            <w:vMerge/>
            <w:tcBorders>
              <w:top w:val="nil"/>
              <w:left w:val="single" w:sz="8" w:space="0" w:color="auto"/>
              <w:bottom w:val="nil"/>
              <w:right w:val="nil"/>
            </w:tcBorders>
            <w:vAlign w:val="center"/>
            <w:hideMark/>
          </w:tcPr>
          <w:p w:rsidR="007933B9" w:rsidRDefault="007933B9">
            <w:pPr>
              <w:rPr>
                <w:lang w:eastAsia="en-US"/>
              </w:rPr>
            </w:pPr>
          </w:p>
        </w:tc>
        <w:tc>
          <w:tcPr>
            <w:tcW w:w="8380"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636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5" w:lineRule="exact"/>
              <w:ind w:left="100"/>
              <w:rPr>
                <w:lang w:eastAsia="en-US"/>
              </w:rPr>
            </w:pPr>
            <w:r>
              <w:rPr>
                <w:bCs/>
                <w:lang w:eastAsia="en-US"/>
              </w:rPr>
              <w:t>Vyjadriť, že niekoho/niečo nemám rád</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7"/>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1"/>
                <w:szCs w:val="11"/>
                <w:lang w:eastAsia="en-US"/>
              </w:rPr>
            </w:pPr>
          </w:p>
        </w:tc>
        <w:tc>
          <w:tcPr>
            <w:tcW w:w="2020" w:type="dxa"/>
            <w:gridSpan w:val="2"/>
            <w:vMerge w:val="restart"/>
            <w:tcBorders>
              <w:top w:val="nil"/>
              <w:left w:val="nil"/>
              <w:bottom w:val="nil"/>
              <w:right w:val="single" w:sz="8" w:space="0" w:color="auto"/>
            </w:tcBorders>
            <w:vAlign w:val="center"/>
            <w:hideMark/>
          </w:tcPr>
          <w:p w:rsidR="007933B9" w:rsidRDefault="007933B9">
            <w:pPr>
              <w:widowControl w:val="0"/>
              <w:overflowPunct w:val="0"/>
              <w:autoSpaceDE w:val="0"/>
              <w:autoSpaceDN w:val="0"/>
              <w:adjustRightInd w:val="0"/>
              <w:spacing w:line="276" w:lineRule="auto"/>
              <w:ind w:left="180"/>
              <w:rPr>
                <w:lang w:eastAsia="en-US"/>
              </w:rPr>
            </w:pPr>
            <w:r>
              <w:rPr>
                <w:bCs/>
                <w:lang w:eastAsia="en-US"/>
              </w:rPr>
              <w:t>záľuby a vkus</w:t>
            </w:r>
          </w:p>
        </w:tc>
        <w:tc>
          <w:tcPr>
            <w:tcW w:w="6504" w:type="dxa"/>
            <w:gridSpan w:val="2"/>
            <w:vMerge/>
            <w:tcBorders>
              <w:top w:val="nil"/>
              <w:left w:val="nil"/>
              <w:bottom w:val="nil"/>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39"/>
        </w:trPr>
        <w:tc>
          <w:tcPr>
            <w:tcW w:w="660" w:type="dxa"/>
            <w:tcBorders>
              <w:top w:val="nil"/>
              <w:left w:val="single" w:sz="8" w:space="0" w:color="auto"/>
              <w:bottom w:val="nil"/>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8380" w:type="dxa"/>
            <w:gridSpan w:val="2"/>
            <w:vMerge/>
            <w:tcBorders>
              <w:top w:val="nil"/>
              <w:left w:val="single" w:sz="8" w:space="0" w:color="auto"/>
              <w:bottom w:val="nil"/>
              <w:right w:val="nil"/>
            </w:tcBorders>
            <w:vAlign w:val="center"/>
            <w:hideMark/>
          </w:tcPr>
          <w:p w:rsidR="007933B9" w:rsidRDefault="007933B9">
            <w:pPr>
              <w:rPr>
                <w:lang w:eastAsia="en-US"/>
              </w:rPr>
            </w:pP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100"/>
              <w:rPr>
                <w:lang w:eastAsia="en-US"/>
              </w:rPr>
            </w:pPr>
            <w:r>
              <w:rPr>
                <w:bCs/>
                <w:lang w:eastAsia="en-US"/>
              </w:rPr>
              <w:t>Vyjadriť, čo uprednostňujem</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140"/>
        </w:trPr>
        <w:tc>
          <w:tcPr>
            <w:tcW w:w="660" w:type="dxa"/>
            <w:tcBorders>
              <w:top w:val="nil"/>
              <w:left w:val="single" w:sz="8" w:space="0" w:color="auto"/>
              <w:bottom w:val="single" w:sz="8" w:space="0" w:color="auto"/>
              <w:right w:val="nil"/>
            </w:tcBorders>
            <w:vAlign w:val="bottom"/>
          </w:tcPr>
          <w:p w:rsidR="007933B9" w:rsidRDefault="007933B9">
            <w:pPr>
              <w:widowControl w:val="0"/>
              <w:overflowPunct w:val="0"/>
              <w:autoSpaceDE w:val="0"/>
              <w:autoSpaceDN w:val="0"/>
              <w:adjustRightInd w:val="0"/>
              <w:spacing w:line="276" w:lineRule="auto"/>
              <w:rPr>
                <w:sz w:val="12"/>
                <w:szCs w:val="12"/>
                <w:lang w:eastAsia="en-US"/>
              </w:rPr>
            </w:pPr>
          </w:p>
        </w:tc>
        <w:tc>
          <w:tcPr>
            <w:tcW w:w="2020" w:type="dxa"/>
            <w:gridSpan w:val="2"/>
            <w:tcBorders>
              <w:top w:val="nil"/>
              <w:left w:val="nil"/>
              <w:bottom w:val="single" w:sz="8" w:space="0" w:color="auto"/>
              <w:right w:val="single" w:sz="8" w:space="0" w:color="auto"/>
            </w:tcBorders>
            <w:vAlign w:val="center"/>
          </w:tcPr>
          <w:p w:rsidR="007933B9" w:rsidRDefault="007933B9">
            <w:pPr>
              <w:widowControl w:val="0"/>
              <w:overflowPunct w:val="0"/>
              <w:autoSpaceDE w:val="0"/>
              <w:autoSpaceDN w:val="0"/>
              <w:adjustRightInd w:val="0"/>
              <w:spacing w:line="276" w:lineRule="auto"/>
              <w:rPr>
                <w:sz w:val="12"/>
                <w:szCs w:val="12"/>
                <w:lang w:eastAsia="en-US"/>
              </w:rPr>
            </w:pPr>
          </w:p>
        </w:tc>
        <w:tc>
          <w:tcPr>
            <w:tcW w:w="6504"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62" w:lineRule="exact"/>
              <w:ind w:left="480"/>
              <w:rPr>
                <w:lang w:eastAsia="en-US"/>
              </w:rPr>
            </w:pPr>
            <w:r>
              <w:rPr>
                <w:lang w:eastAsia="en-US"/>
              </w:rPr>
              <w:t>10. Reagovať vo vyhrotenej situácii</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2" w:lineRule="exact"/>
              <w:ind w:left="100"/>
              <w:rPr>
                <w:lang w:eastAsia="en-US"/>
              </w:rPr>
            </w:pPr>
            <w:r>
              <w:rPr>
                <w:lang w:eastAsia="en-US"/>
              </w:rPr>
              <w:t>Vyjadriť hnev, zlú náladu.</w:t>
            </w:r>
          </w:p>
          <w:p w:rsidR="007933B9" w:rsidRDefault="007933B9">
            <w:pPr>
              <w:widowControl w:val="0"/>
              <w:overflowPunct w:val="0"/>
              <w:autoSpaceDE w:val="0"/>
              <w:autoSpaceDN w:val="0"/>
              <w:adjustRightInd w:val="0"/>
              <w:spacing w:line="262" w:lineRule="exact"/>
              <w:ind w:left="100"/>
              <w:rPr>
                <w:lang w:eastAsia="en-US"/>
              </w:rPr>
            </w:pPr>
            <w:r>
              <w:rPr>
                <w:lang w:eastAsia="en-US"/>
              </w:rPr>
              <w:t>Reagovať na hnev, zlú náladu niekoho iného</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80"/>
              <w:rPr>
                <w:lang w:eastAsia="en-US"/>
              </w:rPr>
            </w:pPr>
            <w:r>
              <w:rPr>
                <w:bCs/>
                <w:lang w:eastAsia="en-US"/>
              </w:rPr>
              <w:t>11. Stanoviť,</w:t>
            </w:r>
          </w:p>
          <w:p w:rsidR="007933B9" w:rsidRDefault="007933B9">
            <w:pPr>
              <w:widowControl w:val="0"/>
              <w:spacing w:line="276" w:lineRule="auto"/>
              <w:ind w:left="840"/>
              <w:rPr>
                <w:lang w:eastAsia="en-US"/>
              </w:rPr>
            </w:pPr>
            <w:r>
              <w:rPr>
                <w:bCs/>
                <w:lang w:eastAsia="en-US"/>
              </w:rPr>
              <w:t>oznámiť a</w:t>
            </w:r>
          </w:p>
          <w:p w:rsidR="007933B9" w:rsidRDefault="007933B9">
            <w:pPr>
              <w:widowControl w:val="0"/>
              <w:spacing w:line="276" w:lineRule="auto"/>
              <w:ind w:left="840"/>
              <w:rPr>
                <w:lang w:eastAsia="en-US"/>
              </w:rPr>
            </w:pPr>
            <w:r>
              <w:rPr>
                <w:bCs/>
                <w:lang w:eastAsia="en-US"/>
              </w:rPr>
              <w:t>zaujať postoj k</w:t>
            </w:r>
          </w:p>
          <w:p w:rsidR="007933B9" w:rsidRDefault="007933B9">
            <w:pPr>
              <w:widowControl w:val="0"/>
              <w:spacing w:line="276" w:lineRule="auto"/>
              <w:ind w:left="840"/>
              <w:rPr>
                <w:lang w:eastAsia="en-US"/>
              </w:rPr>
            </w:pPr>
            <w:r>
              <w:rPr>
                <w:bCs/>
                <w:lang w:eastAsia="en-US"/>
              </w:rPr>
              <w:t>pravidlám alebo</w:t>
            </w:r>
          </w:p>
          <w:p w:rsidR="007933B9" w:rsidRDefault="007933B9">
            <w:pPr>
              <w:widowControl w:val="0"/>
              <w:overflowPunct w:val="0"/>
              <w:autoSpaceDE w:val="0"/>
              <w:autoSpaceDN w:val="0"/>
              <w:adjustRightInd w:val="0"/>
              <w:spacing w:line="276" w:lineRule="auto"/>
              <w:ind w:left="840"/>
              <w:rPr>
                <w:sz w:val="23"/>
                <w:szCs w:val="23"/>
                <w:lang w:eastAsia="en-US"/>
              </w:rPr>
            </w:pPr>
            <w:r>
              <w:rPr>
                <w:bCs/>
                <w:lang w:eastAsia="en-US"/>
              </w:rPr>
              <w:t>povinnostiam</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73" w:lineRule="exact"/>
              <w:ind w:left="100"/>
              <w:rPr>
                <w:lang w:eastAsia="en-US"/>
              </w:rPr>
            </w:pPr>
            <w:r>
              <w:rPr>
                <w:bCs/>
                <w:lang w:eastAsia="en-US"/>
              </w:rPr>
              <w:t>Vyjadriť príkaz/zákaz</w:t>
            </w:r>
          </w:p>
          <w:p w:rsidR="007933B9" w:rsidRDefault="007933B9">
            <w:pPr>
              <w:widowControl w:val="0"/>
              <w:spacing w:line="276" w:lineRule="auto"/>
              <w:ind w:left="100"/>
              <w:rPr>
                <w:lang w:eastAsia="en-US"/>
              </w:rPr>
            </w:pPr>
            <w:r>
              <w:rPr>
                <w:bCs/>
                <w:lang w:eastAsia="en-US"/>
              </w:rPr>
              <w:t>Vyjadriť morálnu alebo sociálnu normu</w:t>
            </w:r>
          </w:p>
          <w:p w:rsidR="007933B9" w:rsidRDefault="007933B9">
            <w:pPr>
              <w:widowControl w:val="0"/>
              <w:spacing w:line="276" w:lineRule="auto"/>
              <w:ind w:left="100"/>
              <w:rPr>
                <w:lang w:eastAsia="en-US"/>
              </w:rPr>
            </w:pPr>
            <w:r>
              <w:rPr>
                <w:bCs/>
                <w:lang w:eastAsia="en-US"/>
              </w:rPr>
              <w:t>Žiadať o povolenie a súhlas</w:t>
            </w:r>
          </w:p>
          <w:p w:rsidR="007933B9" w:rsidRDefault="007933B9">
            <w:pPr>
              <w:widowControl w:val="0"/>
              <w:spacing w:line="276" w:lineRule="auto"/>
              <w:ind w:left="100"/>
              <w:rPr>
                <w:lang w:eastAsia="en-US"/>
              </w:rPr>
            </w:pPr>
            <w:r>
              <w:rPr>
                <w:bCs/>
                <w:lang w:eastAsia="en-US"/>
              </w:rPr>
              <w:t>Dať súhlas</w:t>
            </w:r>
          </w:p>
          <w:p w:rsidR="007933B9" w:rsidRDefault="007933B9">
            <w:pPr>
              <w:widowControl w:val="0"/>
              <w:spacing w:line="276" w:lineRule="auto"/>
              <w:ind w:left="100"/>
              <w:rPr>
                <w:lang w:eastAsia="en-US"/>
              </w:rPr>
            </w:pPr>
            <w:r>
              <w:rPr>
                <w:bCs/>
                <w:lang w:eastAsia="en-US"/>
              </w:rPr>
              <w:t>Odmietnuť</w:t>
            </w:r>
          </w:p>
          <w:p w:rsidR="007933B9" w:rsidRDefault="007933B9">
            <w:pPr>
              <w:widowControl w:val="0"/>
              <w:spacing w:line="270" w:lineRule="exact"/>
              <w:ind w:left="100"/>
              <w:rPr>
                <w:lang w:eastAsia="en-US"/>
              </w:rPr>
            </w:pPr>
            <w:r>
              <w:rPr>
                <w:lang w:eastAsia="en-US"/>
              </w:rPr>
              <w:t>Zakázať</w:t>
            </w:r>
          </w:p>
          <w:p w:rsidR="007933B9" w:rsidRDefault="007933B9">
            <w:pPr>
              <w:widowControl w:val="0"/>
              <w:spacing w:line="270" w:lineRule="exact"/>
              <w:ind w:left="100"/>
              <w:rPr>
                <w:lang w:eastAsia="en-US"/>
              </w:rPr>
            </w:pPr>
            <w:r>
              <w:rPr>
                <w:lang w:eastAsia="en-US"/>
              </w:rPr>
              <w:t>Reagovať na zákaz</w:t>
            </w:r>
          </w:p>
          <w:p w:rsidR="007933B9" w:rsidRDefault="007933B9">
            <w:pPr>
              <w:widowControl w:val="0"/>
              <w:spacing w:line="268" w:lineRule="exact"/>
              <w:ind w:left="100"/>
              <w:rPr>
                <w:lang w:eastAsia="en-US"/>
              </w:rPr>
            </w:pPr>
            <w:r>
              <w:rPr>
                <w:lang w:eastAsia="en-US"/>
              </w:rPr>
              <w:t>Vyhrážať sa</w:t>
            </w:r>
          </w:p>
          <w:p w:rsidR="007933B9" w:rsidRDefault="007933B9">
            <w:pPr>
              <w:widowControl w:val="0"/>
              <w:overflowPunct w:val="0"/>
              <w:autoSpaceDE w:val="0"/>
              <w:autoSpaceDN w:val="0"/>
              <w:adjustRightInd w:val="0"/>
              <w:spacing w:line="276" w:lineRule="auto"/>
              <w:ind w:left="100"/>
              <w:rPr>
                <w:lang w:eastAsia="en-US"/>
              </w:rPr>
            </w:pPr>
            <w:r>
              <w:rPr>
                <w:bCs/>
                <w:lang w:eastAsia="en-US"/>
              </w:rPr>
              <w:t>Sľúbiť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69" w:lineRule="exact"/>
              <w:ind w:left="480"/>
              <w:rPr>
                <w:lang w:eastAsia="en-US"/>
              </w:rPr>
            </w:pPr>
            <w:r>
              <w:rPr>
                <w:bCs/>
                <w:lang w:eastAsia="en-US"/>
              </w:rPr>
              <w:t>12. Reagovať na</w:t>
            </w:r>
          </w:p>
          <w:p w:rsidR="007933B9" w:rsidRDefault="007933B9">
            <w:pPr>
              <w:widowControl w:val="0"/>
              <w:spacing w:line="276" w:lineRule="auto"/>
              <w:ind w:left="840"/>
              <w:rPr>
                <w:lang w:eastAsia="en-US"/>
              </w:rPr>
            </w:pPr>
            <w:r>
              <w:rPr>
                <w:bCs/>
                <w:lang w:eastAsia="en-US"/>
              </w:rPr>
              <w:t>porušenie</w:t>
            </w:r>
          </w:p>
          <w:p w:rsidR="007933B9" w:rsidRDefault="007933B9">
            <w:pPr>
              <w:widowControl w:val="0"/>
              <w:spacing w:line="276" w:lineRule="auto"/>
              <w:ind w:left="840"/>
              <w:rPr>
                <w:lang w:eastAsia="en-US"/>
              </w:rPr>
            </w:pPr>
            <w:r>
              <w:rPr>
                <w:bCs/>
                <w:lang w:eastAsia="en-US"/>
              </w:rPr>
              <w:t>pravidiel  alebo</w:t>
            </w:r>
          </w:p>
          <w:p w:rsidR="007933B9" w:rsidRDefault="007933B9">
            <w:pPr>
              <w:widowControl w:val="0"/>
              <w:spacing w:line="276" w:lineRule="auto"/>
              <w:ind w:left="840"/>
              <w:rPr>
                <w:lang w:eastAsia="en-US"/>
              </w:rPr>
            </w:pPr>
            <w:r>
              <w:rPr>
                <w:bCs/>
                <w:lang w:eastAsia="en-US"/>
              </w:rPr>
              <w:t>nesplnenie</w:t>
            </w:r>
          </w:p>
          <w:p w:rsidR="007933B9" w:rsidRDefault="007933B9">
            <w:pPr>
              <w:widowControl w:val="0"/>
              <w:overflowPunct w:val="0"/>
              <w:autoSpaceDE w:val="0"/>
              <w:autoSpaceDN w:val="0"/>
              <w:adjustRightInd w:val="0"/>
              <w:spacing w:line="276" w:lineRule="auto"/>
              <w:ind w:left="840"/>
              <w:rPr>
                <w:lang w:eastAsia="en-US"/>
              </w:rPr>
            </w:pPr>
            <w:r>
              <w:rPr>
                <w:bCs/>
                <w:lang w:eastAsia="en-US"/>
              </w:rPr>
              <w:t>povinností</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4" w:lineRule="exact"/>
              <w:ind w:left="100"/>
              <w:rPr>
                <w:lang w:eastAsia="en-US"/>
              </w:rPr>
            </w:pPr>
            <w:r>
              <w:rPr>
                <w:lang w:eastAsia="en-US"/>
              </w:rPr>
              <w:t>Obviniť (sa), priznať (sa)</w:t>
            </w:r>
          </w:p>
          <w:p w:rsidR="007933B9" w:rsidRDefault="007933B9">
            <w:pPr>
              <w:widowControl w:val="0"/>
              <w:spacing w:line="276" w:lineRule="auto"/>
              <w:ind w:left="100"/>
              <w:rPr>
                <w:lang w:eastAsia="en-US"/>
              </w:rPr>
            </w:pPr>
            <w:r>
              <w:rPr>
                <w:bCs/>
                <w:lang w:eastAsia="en-US"/>
              </w:rPr>
              <w:t>Ospravedlniť (sa)</w:t>
            </w:r>
          </w:p>
          <w:p w:rsidR="007933B9" w:rsidRDefault="007933B9">
            <w:pPr>
              <w:widowControl w:val="0"/>
              <w:spacing w:line="270" w:lineRule="exact"/>
              <w:ind w:left="100"/>
              <w:rPr>
                <w:lang w:eastAsia="en-US"/>
              </w:rPr>
            </w:pPr>
            <w:r>
              <w:rPr>
                <w:lang w:eastAsia="en-US"/>
              </w:rPr>
              <w:t>Odmietnuť/ poprieť obvinenie</w:t>
            </w:r>
          </w:p>
          <w:p w:rsidR="007933B9" w:rsidRDefault="007933B9">
            <w:pPr>
              <w:widowControl w:val="0"/>
              <w:overflowPunct w:val="0"/>
              <w:autoSpaceDE w:val="0"/>
              <w:autoSpaceDN w:val="0"/>
              <w:adjustRightInd w:val="0"/>
              <w:spacing w:line="270" w:lineRule="exact"/>
              <w:ind w:left="100"/>
              <w:rPr>
                <w:lang w:eastAsia="en-US"/>
              </w:rPr>
            </w:pPr>
            <w:r>
              <w:rPr>
                <w:lang w:eastAsia="en-US"/>
              </w:rPr>
              <w:t>Vyčítať/Kritizovať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80"/>
              <w:rPr>
                <w:lang w:eastAsia="en-US"/>
              </w:rPr>
            </w:pPr>
            <w:r>
              <w:rPr>
                <w:bCs/>
                <w:lang w:eastAsia="en-US"/>
              </w:rPr>
              <w:lastRenderedPageBreak/>
              <w:t>13. Reagovať na</w:t>
            </w:r>
          </w:p>
          <w:p w:rsidR="007933B9" w:rsidRDefault="007933B9">
            <w:pPr>
              <w:widowControl w:val="0"/>
              <w:spacing w:line="276" w:lineRule="auto"/>
              <w:ind w:left="840"/>
              <w:rPr>
                <w:lang w:eastAsia="en-US"/>
              </w:rPr>
            </w:pPr>
            <w:r>
              <w:rPr>
                <w:bCs/>
                <w:lang w:eastAsia="en-US"/>
              </w:rPr>
              <w:t>príbeh alebo</w:t>
            </w:r>
          </w:p>
          <w:p w:rsidR="007933B9" w:rsidRDefault="007933B9">
            <w:pPr>
              <w:widowControl w:val="0"/>
              <w:overflowPunct w:val="0"/>
              <w:autoSpaceDE w:val="0"/>
              <w:autoSpaceDN w:val="0"/>
              <w:adjustRightInd w:val="0"/>
              <w:spacing w:line="276" w:lineRule="auto"/>
              <w:ind w:left="840"/>
              <w:rPr>
                <w:sz w:val="23"/>
                <w:szCs w:val="23"/>
                <w:lang w:eastAsia="en-US"/>
              </w:rPr>
            </w:pPr>
            <w:r>
              <w:rPr>
                <w:bCs/>
                <w:lang w:eastAsia="en-US"/>
              </w:rPr>
              <w:t>udalosť</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7" w:lineRule="exact"/>
              <w:ind w:left="100"/>
              <w:rPr>
                <w:lang w:eastAsia="en-US"/>
              </w:rPr>
            </w:pPr>
            <w:r>
              <w:rPr>
                <w:bCs/>
                <w:lang w:eastAsia="en-US"/>
              </w:rPr>
              <w:t>Vyjadriť záujem o niečo</w:t>
            </w:r>
          </w:p>
          <w:p w:rsidR="007933B9" w:rsidRDefault="007933B9">
            <w:pPr>
              <w:widowControl w:val="0"/>
              <w:spacing w:line="270" w:lineRule="exact"/>
              <w:ind w:left="100"/>
              <w:rPr>
                <w:lang w:eastAsia="en-US"/>
              </w:rPr>
            </w:pPr>
            <w:r>
              <w:rPr>
                <w:lang w:eastAsia="en-US"/>
              </w:rPr>
              <w:t>Vyjadriť záujem o to, čo niekto rozpráva</w:t>
            </w:r>
          </w:p>
          <w:p w:rsidR="007933B9" w:rsidRDefault="007933B9">
            <w:pPr>
              <w:widowControl w:val="0"/>
              <w:spacing w:line="276" w:lineRule="auto"/>
              <w:ind w:left="100"/>
              <w:rPr>
                <w:lang w:eastAsia="en-US"/>
              </w:rPr>
            </w:pPr>
            <w:r>
              <w:rPr>
                <w:bCs/>
                <w:lang w:eastAsia="en-US"/>
              </w:rPr>
              <w:t>Vyjadriť prekvapenie</w:t>
            </w:r>
          </w:p>
          <w:p w:rsidR="007933B9" w:rsidRDefault="007933B9">
            <w:pPr>
              <w:widowControl w:val="0"/>
              <w:spacing w:line="270" w:lineRule="exact"/>
              <w:ind w:left="100"/>
              <w:rPr>
                <w:lang w:eastAsia="en-US"/>
              </w:rPr>
            </w:pPr>
            <w:r>
              <w:rPr>
                <w:lang w:eastAsia="en-US"/>
              </w:rPr>
              <w:t>Vyjadriť, že ma niekto/ niečo neprekvapilo/-lo</w:t>
            </w:r>
          </w:p>
          <w:p w:rsidR="007933B9" w:rsidRDefault="007933B9">
            <w:pPr>
              <w:widowControl w:val="0"/>
              <w:overflowPunct w:val="0"/>
              <w:autoSpaceDE w:val="0"/>
              <w:autoSpaceDN w:val="0"/>
              <w:adjustRightInd w:val="0"/>
              <w:spacing w:line="276" w:lineRule="auto"/>
              <w:ind w:left="100"/>
              <w:rPr>
                <w:lang w:eastAsia="en-US"/>
              </w:rPr>
            </w:pPr>
            <w:r>
              <w:rPr>
                <w:bCs/>
                <w:lang w:eastAsia="en-US"/>
              </w:rPr>
              <w:t>Vyjadriť nezáujem</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80"/>
              <w:rPr>
                <w:lang w:eastAsia="en-US"/>
              </w:rPr>
            </w:pPr>
            <w:r>
              <w:rPr>
                <w:bCs/>
                <w:lang w:eastAsia="en-US"/>
              </w:rPr>
              <w:t>14. Dať ponuku a</w:t>
            </w:r>
          </w:p>
          <w:p w:rsidR="007933B9" w:rsidRDefault="007933B9">
            <w:pPr>
              <w:widowControl w:val="0"/>
              <w:overflowPunct w:val="0"/>
              <w:autoSpaceDE w:val="0"/>
              <w:autoSpaceDN w:val="0"/>
              <w:adjustRightInd w:val="0"/>
              <w:spacing w:line="276" w:lineRule="auto"/>
              <w:ind w:left="840"/>
              <w:rPr>
                <w:sz w:val="23"/>
                <w:szCs w:val="23"/>
                <w:lang w:eastAsia="en-US"/>
              </w:rPr>
            </w:pPr>
            <w:r>
              <w:rPr>
                <w:bCs/>
                <w:lang w:eastAsia="en-US"/>
              </w:rPr>
              <w:t>reagovať na ňu</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7" w:lineRule="exact"/>
              <w:ind w:left="100"/>
              <w:rPr>
                <w:lang w:eastAsia="en-US"/>
              </w:rPr>
            </w:pPr>
            <w:r>
              <w:rPr>
                <w:bCs/>
                <w:lang w:eastAsia="en-US"/>
              </w:rPr>
              <w:t>Žiadať niekoho o niečo</w:t>
            </w:r>
          </w:p>
          <w:p w:rsidR="007933B9" w:rsidRDefault="007933B9">
            <w:pPr>
              <w:widowControl w:val="0"/>
              <w:spacing w:line="276" w:lineRule="auto"/>
              <w:ind w:left="100"/>
              <w:rPr>
                <w:lang w:eastAsia="en-US"/>
              </w:rPr>
            </w:pPr>
            <w:r>
              <w:rPr>
                <w:bCs/>
                <w:lang w:eastAsia="en-US"/>
              </w:rPr>
              <w:t>Odpovedať na žiadosť</w:t>
            </w:r>
          </w:p>
          <w:p w:rsidR="007933B9" w:rsidRDefault="007933B9">
            <w:pPr>
              <w:widowControl w:val="0"/>
              <w:spacing w:line="276" w:lineRule="auto"/>
              <w:ind w:left="100"/>
              <w:rPr>
                <w:lang w:eastAsia="en-US"/>
              </w:rPr>
            </w:pPr>
            <w:r>
              <w:rPr>
                <w:bCs/>
                <w:lang w:eastAsia="en-US"/>
              </w:rPr>
              <w:t>Navrhnúť niekomu, aby niečo urobil</w:t>
            </w:r>
          </w:p>
          <w:p w:rsidR="007933B9" w:rsidRDefault="007933B9">
            <w:pPr>
              <w:widowControl w:val="0"/>
              <w:spacing w:line="276" w:lineRule="auto"/>
              <w:ind w:left="100"/>
              <w:rPr>
                <w:lang w:eastAsia="en-US"/>
              </w:rPr>
            </w:pPr>
            <w:r>
              <w:rPr>
                <w:bCs/>
                <w:lang w:eastAsia="en-US"/>
              </w:rPr>
              <w:t>Navrhnúť niekomu, aby sme spoločne niečo urobili</w:t>
            </w:r>
          </w:p>
          <w:p w:rsidR="007933B9" w:rsidRDefault="007933B9">
            <w:pPr>
              <w:widowControl w:val="0"/>
              <w:spacing w:line="276" w:lineRule="auto"/>
              <w:ind w:left="100"/>
              <w:rPr>
                <w:lang w:eastAsia="en-US"/>
              </w:rPr>
            </w:pPr>
            <w:r>
              <w:rPr>
                <w:bCs/>
                <w:lang w:eastAsia="en-US"/>
              </w:rPr>
              <w:t>Ponúknuť pomoc</w:t>
            </w:r>
          </w:p>
          <w:p w:rsidR="007933B9" w:rsidRDefault="007933B9">
            <w:pPr>
              <w:widowControl w:val="0"/>
              <w:spacing w:line="276" w:lineRule="auto"/>
              <w:ind w:left="100"/>
              <w:rPr>
                <w:lang w:eastAsia="en-US"/>
              </w:rPr>
            </w:pPr>
            <w:r>
              <w:rPr>
                <w:bCs/>
                <w:lang w:eastAsia="en-US"/>
              </w:rPr>
              <w:t>Navrhnúť, že niečo požičiam/darujem</w:t>
            </w:r>
          </w:p>
          <w:p w:rsidR="007933B9" w:rsidRDefault="007933B9">
            <w:pPr>
              <w:widowControl w:val="0"/>
              <w:overflowPunct w:val="0"/>
              <w:autoSpaceDE w:val="0"/>
              <w:autoSpaceDN w:val="0"/>
              <w:adjustRightInd w:val="0"/>
              <w:spacing w:line="276" w:lineRule="auto"/>
              <w:ind w:left="100"/>
              <w:rPr>
                <w:lang w:eastAsia="en-US"/>
              </w:rPr>
            </w:pPr>
            <w:r>
              <w:rPr>
                <w:bCs/>
                <w:lang w:eastAsia="en-US"/>
              </w:rPr>
              <w:t>Odpovedať na návrh</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67" w:lineRule="exact"/>
              <w:ind w:left="480"/>
              <w:rPr>
                <w:lang w:eastAsia="en-US"/>
              </w:rPr>
            </w:pPr>
            <w:r>
              <w:rPr>
                <w:bCs/>
                <w:lang w:eastAsia="en-US"/>
              </w:rPr>
              <w:t>15. Reagovať na</w:t>
            </w:r>
          </w:p>
          <w:p w:rsidR="007933B9" w:rsidRDefault="007933B9">
            <w:pPr>
              <w:widowControl w:val="0"/>
              <w:spacing w:line="276" w:lineRule="auto"/>
              <w:ind w:left="840"/>
              <w:rPr>
                <w:lang w:eastAsia="en-US"/>
              </w:rPr>
            </w:pPr>
            <w:r>
              <w:rPr>
                <w:bCs/>
                <w:lang w:eastAsia="en-US"/>
              </w:rPr>
              <w:t>niečo, čo sa má</w:t>
            </w:r>
          </w:p>
          <w:p w:rsidR="007933B9" w:rsidRDefault="007933B9">
            <w:pPr>
              <w:widowControl w:val="0"/>
              <w:spacing w:line="276" w:lineRule="auto"/>
              <w:ind w:left="840"/>
              <w:rPr>
                <w:lang w:eastAsia="en-US"/>
              </w:rPr>
            </w:pPr>
            <w:r>
              <w:rPr>
                <w:bCs/>
                <w:lang w:eastAsia="en-US"/>
              </w:rPr>
              <w:t>udiať v</w:t>
            </w:r>
          </w:p>
          <w:p w:rsidR="007933B9" w:rsidRDefault="007933B9">
            <w:pPr>
              <w:widowControl w:val="0"/>
              <w:overflowPunct w:val="0"/>
              <w:autoSpaceDE w:val="0"/>
              <w:autoSpaceDN w:val="0"/>
              <w:adjustRightInd w:val="0"/>
              <w:spacing w:line="276" w:lineRule="auto"/>
              <w:ind w:left="840"/>
              <w:rPr>
                <w:lang w:eastAsia="en-US"/>
              </w:rPr>
            </w:pPr>
            <w:r>
              <w:rPr>
                <w:bCs/>
                <w:lang w:eastAsia="en-US"/>
              </w:rPr>
              <w:t>budúcnosti</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7" w:lineRule="exact"/>
              <w:ind w:left="100"/>
              <w:rPr>
                <w:lang w:eastAsia="en-US"/>
              </w:rPr>
            </w:pPr>
            <w:r>
              <w:rPr>
                <w:bCs/>
                <w:lang w:eastAsia="en-US"/>
              </w:rPr>
              <w:t>Varovať pred niekým/niečím</w:t>
            </w:r>
          </w:p>
          <w:p w:rsidR="007933B9" w:rsidRDefault="007933B9">
            <w:pPr>
              <w:widowControl w:val="0"/>
              <w:spacing w:line="276" w:lineRule="auto"/>
              <w:ind w:left="100"/>
              <w:rPr>
                <w:lang w:eastAsia="en-US"/>
              </w:rPr>
            </w:pPr>
            <w:r>
              <w:rPr>
                <w:bCs/>
                <w:lang w:eastAsia="en-US"/>
              </w:rPr>
              <w:t>Poradiť</w:t>
            </w:r>
          </w:p>
          <w:p w:rsidR="007933B9" w:rsidRDefault="007933B9">
            <w:pPr>
              <w:widowControl w:val="0"/>
              <w:spacing w:line="270" w:lineRule="exact"/>
              <w:ind w:left="100"/>
              <w:rPr>
                <w:lang w:eastAsia="en-US"/>
              </w:rPr>
            </w:pPr>
            <w:r>
              <w:rPr>
                <w:lang w:eastAsia="en-US"/>
              </w:rPr>
              <w:t>Povzbudiť</w:t>
            </w:r>
          </w:p>
          <w:p w:rsidR="007933B9" w:rsidRDefault="007933B9">
            <w:pPr>
              <w:widowControl w:val="0"/>
              <w:overflowPunct w:val="0"/>
              <w:autoSpaceDE w:val="0"/>
              <w:autoSpaceDN w:val="0"/>
              <w:adjustRightInd w:val="0"/>
              <w:spacing w:line="270" w:lineRule="exact"/>
              <w:ind w:left="100"/>
              <w:rPr>
                <w:lang w:eastAsia="en-US"/>
              </w:rPr>
            </w:pPr>
            <w:r>
              <w:rPr>
                <w:lang w:eastAsia="en-US"/>
              </w:rPr>
              <w:t>Vyjadriť želanie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80"/>
              <w:rPr>
                <w:lang w:eastAsia="en-US"/>
              </w:rPr>
            </w:pPr>
            <w:r>
              <w:rPr>
                <w:bCs/>
                <w:lang w:eastAsia="en-US"/>
              </w:rPr>
              <w:t>16. Reagovať na</w:t>
            </w:r>
          </w:p>
          <w:p w:rsidR="007933B9" w:rsidRDefault="007933B9">
            <w:pPr>
              <w:widowControl w:val="0"/>
              <w:spacing w:line="276" w:lineRule="auto"/>
              <w:ind w:left="840"/>
              <w:rPr>
                <w:lang w:eastAsia="en-US"/>
              </w:rPr>
            </w:pPr>
            <w:r>
              <w:rPr>
                <w:bCs/>
                <w:lang w:eastAsia="en-US"/>
              </w:rPr>
              <w:t>niečo, čo sa</w:t>
            </w:r>
          </w:p>
          <w:p w:rsidR="007933B9" w:rsidRDefault="007933B9">
            <w:pPr>
              <w:widowControl w:val="0"/>
              <w:spacing w:line="276" w:lineRule="auto"/>
              <w:ind w:left="840"/>
              <w:rPr>
                <w:lang w:eastAsia="en-US"/>
              </w:rPr>
            </w:pPr>
            <w:r>
              <w:rPr>
                <w:bCs/>
                <w:lang w:eastAsia="en-US"/>
              </w:rPr>
              <w:t>udialo</w:t>
            </w:r>
          </w:p>
          <w:p w:rsidR="007933B9" w:rsidRDefault="007933B9">
            <w:pPr>
              <w:widowControl w:val="0"/>
              <w:overflowPunct w:val="0"/>
              <w:autoSpaceDE w:val="0"/>
              <w:autoSpaceDN w:val="0"/>
              <w:adjustRightInd w:val="0"/>
              <w:spacing w:line="276" w:lineRule="auto"/>
              <w:ind w:left="840"/>
              <w:rPr>
                <w:lang w:eastAsia="en-US"/>
              </w:rPr>
            </w:pPr>
            <w:r>
              <w:rPr>
                <w:bCs/>
                <w:lang w:eastAsia="en-US"/>
              </w:rPr>
              <w:t>v minulosti</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9" w:lineRule="exact"/>
              <w:ind w:left="100"/>
              <w:rPr>
                <w:lang w:eastAsia="en-US"/>
              </w:rPr>
            </w:pPr>
            <w:r>
              <w:rPr>
                <w:bCs/>
                <w:lang w:eastAsia="en-US"/>
              </w:rPr>
              <w:t>Spomenúť si na niečo/niekoho</w:t>
            </w:r>
          </w:p>
          <w:p w:rsidR="007933B9" w:rsidRDefault="007933B9">
            <w:pPr>
              <w:widowControl w:val="0"/>
              <w:spacing w:line="270" w:lineRule="exact"/>
              <w:ind w:left="100"/>
              <w:rPr>
                <w:lang w:eastAsia="en-US"/>
              </w:rPr>
            </w:pPr>
            <w:r>
              <w:rPr>
                <w:lang w:eastAsia="en-US"/>
              </w:rPr>
              <w:t>Vyjadriť, že som na niečo/niekoho zabudol</w:t>
            </w:r>
          </w:p>
          <w:p w:rsidR="007933B9" w:rsidRDefault="007933B9">
            <w:pPr>
              <w:widowControl w:val="0"/>
              <w:spacing w:line="276" w:lineRule="auto"/>
              <w:ind w:left="100"/>
              <w:rPr>
                <w:lang w:eastAsia="en-US"/>
              </w:rPr>
            </w:pPr>
            <w:r>
              <w:rPr>
                <w:bCs/>
                <w:lang w:eastAsia="en-US"/>
              </w:rPr>
              <w:t>Pripomenúť niekomu niečo</w:t>
            </w:r>
          </w:p>
          <w:p w:rsidR="007933B9" w:rsidRDefault="007933B9">
            <w:pPr>
              <w:widowControl w:val="0"/>
              <w:spacing w:line="268" w:lineRule="exact"/>
              <w:ind w:left="100"/>
              <w:rPr>
                <w:lang w:eastAsia="en-US"/>
              </w:rPr>
            </w:pPr>
            <w:r>
              <w:rPr>
                <w:lang w:eastAsia="en-US"/>
              </w:rPr>
              <w:t>Kondolovať</w:t>
            </w:r>
          </w:p>
          <w:p w:rsidR="007933B9" w:rsidRDefault="007933B9">
            <w:pPr>
              <w:widowControl w:val="0"/>
              <w:overflowPunct w:val="0"/>
              <w:autoSpaceDE w:val="0"/>
              <w:autoSpaceDN w:val="0"/>
              <w:adjustRightInd w:val="0"/>
              <w:spacing w:line="276" w:lineRule="auto"/>
              <w:ind w:left="100"/>
              <w:rPr>
                <w:lang w:eastAsia="en-US"/>
              </w:rPr>
            </w:pPr>
            <w:r>
              <w:rPr>
                <w:bCs/>
                <w:lang w:eastAsia="en-US"/>
              </w:rPr>
              <w:t>Blahoželať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80"/>
              <w:rPr>
                <w:lang w:eastAsia="en-US"/>
              </w:rPr>
            </w:pPr>
            <w:r>
              <w:rPr>
                <w:bCs/>
                <w:lang w:eastAsia="en-US"/>
              </w:rPr>
              <w:t>17. Reagovať pri</w:t>
            </w:r>
          </w:p>
          <w:p w:rsidR="007933B9" w:rsidRDefault="007933B9">
            <w:pPr>
              <w:widowControl w:val="0"/>
              <w:overflowPunct w:val="0"/>
              <w:autoSpaceDE w:val="0"/>
              <w:autoSpaceDN w:val="0"/>
              <w:adjustRightInd w:val="0"/>
              <w:spacing w:line="276" w:lineRule="auto"/>
              <w:ind w:left="840"/>
              <w:rPr>
                <w:sz w:val="23"/>
                <w:szCs w:val="23"/>
                <w:lang w:eastAsia="en-US"/>
              </w:rPr>
            </w:pPr>
            <w:r>
              <w:rPr>
                <w:bCs/>
                <w:lang w:eastAsia="en-US"/>
              </w:rPr>
              <w:t>prvom stretnutí</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9" w:lineRule="exact"/>
              <w:ind w:left="100"/>
              <w:rPr>
                <w:lang w:eastAsia="en-US"/>
              </w:rPr>
            </w:pPr>
            <w:r>
              <w:rPr>
                <w:bCs/>
                <w:lang w:eastAsia="en-US"/>
              </w:rPr>
              <w:t>Predstaviť niekoho</w:t>
            </w:r>
          </w:p>
          <w:p w:rsidR="007933B9" w:rsidRDefault="007933B9">
            <w:pPr>
              <w:widowControl w:val="0"/>
              <w:spacing w:line="276" w:lineRule="auto"/>
              <w:ind w:left="100"/>
              <w:rPr>
                <w:lang w:eastAsia="en-US"/>
              </w:rPr>
            </w:pPr>
            <w:r>
              <w:rPr>
                <w:bCs/>
                <w:lang w:eastAsia="en-US"/>
              </w:rPr>
              <w:t>Predstaviť sa</w:t>
            </w:r>
          </w:p>
          <w:p w:rsidR="007933B9" w:rsidRDefault="007933B9">
            <w:pPr>
              <w:widowControl w:val="0"/>
              <w:spacing w:line="276" w:lineRule="auto"/>
              <w:ind w:left="100"/>
              <w:rPr>
                <w:lang w:eastAsia="en-US"/>
              </w:rPr>
            </w:pPr>
            <w:r>
              <w:rPr>
                <w:bCs/>
                <w:lang w:eastAsia="en-US"/>
              </w:rPr>
              <w:t>Reagovať na predstavenie niekoho</w:t>
            </w:r>
          </w:p>
          <w:p w:rsidR="007933B9" w:rsidRDefault="007933B9">
            <w:pPr>
              <w:widowControl w:val="0"/>
              <w:spacing w:line="276" w:lineRule="auto"/>
              <w:ind w:left="100"/>
              <w:rPr>
                <w:lang w:eastAsia="en-US"/>
              </w:rPr>
            </w:pPr>
            <w:r>
              <w:rPr>
                <w:bCs/>
                <w:lang w:eastAsia="en-US"/>
              </w:rPr>
              <w:t>Privítať</w:t>
            </w:r>
          </w:p>
          <w:p w:rsidR="007933B9" w:rsidRDefault="007933B9">
            <w:pPr>
              <w:widowControl w:val="0"/>
              <w:overflowPunct w:val="0"/>
              <w:autoSpaceDE w:val="0"/>
              <w:autoSpaceDN w:val="0"/>
              <w:adjustRightInd w:val="0"/>
              <w:spacing w:line="270" w:lineRule="exact"/>
              <w:ind w:left="100"/>
              <w:rPr>
                <w:lang w:eastAsia="en-US"/>
              </w:rPr>
            </w:pPr>
            <w:r>
              <w:rPr>
                <w:lang w:eastAsia="en-US"/>
              </w:rPr>
              <w:t>Predniesť prípitok</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6" w:lineRule="auto"/>
              <w:ind w:left="480"/>
              <w:rPr>
                <w:sz w:val="23"/>
                <w:szCs w:val="23"/>
                <w:lang w:eastAsia="en-US"/>
              </w:rPr>
            </w:pPr>
            <w:r>
              <w:rPr>
                <w:bCs/>
                <w:lang w:eastAsia="en-US"/>
              </w:rPr>
              <w:t>18. Korešpondovať</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9" w:lineRule="exact"/>
              <w:ind w:left="100"/>
              <w:rPr>
                <w:lang w:eastAsia="en-US"/>
              </w:rPr>
            </w:pPr>
            <w:r>
              <w:rPr>
                <w:bCs/>
                <w:lang w:eastAsia="en-US"/>
              </w:rPr>
              <w:t>Začať list</w:t>
            </w:r>
          </w:p>
          <w:p w:rsidR="007933B9" w:rsidRDefault="007933B9">
            <w:pPr>
              <w:widowControl w:val="0"/>
              <w:spacing w:line="276" w:lineRule="auto"/>
              <w:ind w:left="100"/>
              <w:rPr>
                <w:lang w:eastAsia="en-US"/>
              </w:rPr>
            </w:pPr>
            <w:r>
              <w:rPr>
                <w:bCs/>
                <w:lang w:eastAsia="en-US"/>
              </w:rPr>
              <w:t>Rozvinúť obsah listu</w:t>
            </w:r>
          </w:p>
          <w:p w:rsidR="007933B9" w:rsidRDefault="007933B9">
            <w:pPr>
              <w:widowControl w:val="0"/>
              <w:overflowPunct w:val="0"/>
              <w:autoSpaceDE w:val="0"/>
              <w:autoSpaceDN w:val="0"/>
              <w:adjustRightInd w:val="0"/>
              <w:spacing w:line="276" w:lineRule="auto"/>
              <w:ind w:left="100"/>
              <w:rPr>
                <w:lang w:eastAsia="en-US"/>
              </w:rPr>
            </w:pPr>
            <w:r>
              <w:rPr>
                <w:bCs/>
                <w:lang w:eastAsia="en-US"/>
              </w:rPr>
              <w:t>Ukončiť list</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Before w:val="1"/>
          <w:wBefore w:w="20" w:type="dxa"/>
          <w:trHeight w:val="282"/>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75" w:lineRule="exact"/>
              <w:ind w:left="480"/>
              <w:rPr>
                <w:sz w:val="23"/>
                <w:szCs w:val="23"/>
                <w:lang w:eastAsia="en-US"/>
              </w:rPr>
            </w:pPr>
            <w:r>
              <w:rPr>
                <w:bCs/>
                <w:lang w:eastAsia="en-US"/>
              </w:rPr>
              <w:t>19. Telefonovať</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7" w:lineRule="exact"/>
              <w:ind w:left="100"/>
              <w:rPr>
                <w:lang w:eastAsia="en-US"/>
              </w:rPr>
            </w:pPr>
            <w:r>
              <w:rPr>
                <w:bCs/>
                <w:lang w:eastAsia="en-US"/>
              </w:rPr>
              <w:t>Začať rozhovor</w:t>
            </w:r>
          </w:p>
          <w:p w:rsidR="007933B9" w:rsidRDefault="007933B9">
            <w:pPr>
              <w:widowControl w:val="0"/>
              <w:spacing w:line="275" w:lineRule="exact"/>
              <w:ind w:left="100"/>
              <w:rPr>
                <w:lang w:eastAsia="en-US"/>
              </w:rPr>
            </w:pPr>
            <w:r>
              <w:rPr>
                <w:bCs/>
                <w:lang w:eastAsia="en-US"/>
              </w:rPr>
              <w:t>Udržiavať rozhovor</w:t>
            </w:r>
          </w:p>
          <w:p w:rsidR="007933B9" w:rsidRDefault="007933B9">
            <w:pPr>
              <w:widowControl w:val="0"/>
              <w:overflowPunct w:val="0"/>
              <w:autoSpaceDE w:val="0"/>
              <w:autoSpaceDN w:val="0"/>
              <w:adjustRightInd w:val="0"/>
              <w:spacing w:line="276" w:lineRule="auto"/>
              <w:ind w:left="100"/>
              <w:rPr>
                <w:lang w:eastAsia="en-US"/>
              </w:rPr>
            </w:pPr>
            <w:r>
              <w:rPr>
                <w:bCs/>
                <w:lang w:eastAsia="en-US"/>
              </w:rPr>
              <w:t>Ukončiť rozhovor</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66"/>
        </w:trPr>
        <w:tc>
          <w:tcPr>
            <w:tcW w:w="2680" w:type="dxa"/>
            <w:gridSpan w:val="3"/>
            <w:tcBorders>
              <w:top w:val="nil"/>
              <w:left w:val="single" w:sz="8" w:space="0" w:color="auto"/>
              <w:bottom w:val="nil"/>
              <w:right w:val="single" w:sz="8" w:space="0" w:color="auto"/>
            </w:tcBorders>
            <w:vAlign w:val="center"/>
          </w:tcPr>
          <w:p w:rsidR="007933B9" w:rsidRDefault="007933B9">
            <w:pPr>
              <w:widowControl w:val="0"/>
              <w:overflowPunct w:val="0"/>
              <w:autoSpaceDE w:val="0"/>
              <w:autoSpaceDN w:val="0"/>
              <w:adjustRightInd w:val="0"/>
              <w:spacing w:line="275" w:lineRule="exact"/>
              <w:ind w:left="480"/>
              <w:rPr>
                <w:lang w:eastAsia="en-US"/>
              </w:rPr>
            </w:pPr>
          </w:p>
        </w:tc>
        <w:tc>
          <w:tcPr>
            <w:tcW w:w="6360" w:type="dxa"/>
            <w:gridSpan w:val="2"/>
            <w:tcBorders>
              <w:top w:val="nil"/>
              <w:left w:val="nil"/>
              <w:bottom w:val="nil"/>
              <w:right w:val="single" w:sz="8" w:space="0" w:color="auto"/>
            </w:tcBorders>
            <w:vAlign w:val="center"/>
          </w:tcPr>
          <w:p w:rsidR="007933B9" w:rsidRDefault="007933B9">
            <w:pPr>
              <w:widowControl w:val="0"/>
              <w:overflowPunct w:val="0"/>
              <w:autoSpaceDE w:val="0"/>
              <w:autoSpaceDN w:val="0"/>
              <w:adjustRightInd w:val="0"/>
              <w:spacing w:line="276" w:lineRule="auto"/>
              <w:ind w:left="100"/>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81"/>
        </w:trPr>
        <w:tc>
          <w:tcPr>
            <w:tcW w:w="2680" w:type="dxa"/>
            <w:gridSpan w:val="3"/>
            <w:tcBorders>
              <w:top w:val="nil"/>
              <w:left w:val="single" w:sz="8" w:space="0" w:color="auto"/>
              <w:bottom w:val="single" w:sz="8" w:space="0" w:color="auto"/>
              <w:right w:val="single" w:sz="8" w:space="0" w:color="auto"/>
            </w:tcBorders>
            <w:vAlign w:val="center"/>
            <w:hideMark/>
          </w:tcPr>
          <w:p w:rsidR="007933B9" w:rsidRDefault="007933B9">
            <w:pPr>
              <w:widowControl w:val="0"/>
              <w:overflowPunct w:val="0"/>
              <w:autoSpaceDE w:val="0"/>
              <w:autoSpaceDN w:val="0"/>
              <w:adjustRightInd w:val="0"/>
              <w:spacing w:line="262" w:lineRule="exact"/>
              <w:ind w:left="480"/>
              <w:rPr>
                <w:lang w:eastAsia="en-US"/>
              </w:rPr>
            </w:pPr>
            <w:r>
              <w:rPr>
                <w:lang w:eastAsia="en-US"/>
              </w:rPr>
              <w:t>20. Komunikovať</w:t>
            </w:r>
          </w:p>
        </w:tc>
        <w:tc>
          <w:tcPr>
            <w:tcW w:w="6360" w:type="dxa"/>
            <w:gridSpan w:val="2"/>
            <w:tcBorders>
              <w:top w:val="nil"/>
              <w:left w:val="nil"/>
              <w:bottom w:val="single" w:sz="8" w:space="0" w:color="auto"/>
              <w:right w:val="single" w:sz="8" w:space="0" w:color="auto"/>
            </w:tcBorders>
            <w:vAlign w:val="center"/>
            <w:hideMark/>
          </w:tcPr>
          <w:p w:rsidR="007933B9" w:rsidRDefault="007933B9">
            <w:pPr>
              <w:widowControl w:val="0"/>
              <w:spacing w:line="262" w:lineRule="exact"/>
              <w:ind w:left="100"/>
              <w:rPr>
                <w:lang w:eastAsia="en-US"/>
              </w:rPr>
            </w:pPr>
            <w:r>
              <w:rPr>
                <w:lang w:eastAsia="en-US"/>
              </w:rPr>
              <w:t>Začať rozhovor</w:t>
            </w:r>
          </w:p>
          <w:p w:rsidR="007933B9" w:rsidRDefault="007933B9">
            <w:pPr>
              <w:widowControl w:val="0"/>
              <w:spacing w:line="276" w:lineRule="auto"/>
              <w:ind w:left="100"/>
              <w:rPr>
                <w:lang w:eastAsia="en-US"/>
              </w:rPr>
            </w:pPr>
            <w:r>
              <w:rPr>
                <w:lang w:eastAsia="en-US"/>
              </w:rPr>
              <w:t>Ujať sa slova v rozhovore</w:t>
            </w:r>
          </w:p>
          <w:p w:rsidR="007933B9" w:rsidRDefault="007933B9">
            <w:pPr>
              <w:widowControl w:val="0"/>
              <w:spacing w:line="276" w:lineRule="auto"/>
              <w:ind w:left="100"/>
              <w:rPr>
                <w:lang w:eastAsia="en-US"/>
              </w:rPr>
            </w:pPr>
            <w:r>
              <w:rPr>
                <w:lang w:eastAsia="en-US"/>
              </w:rPr>
              <w:t>Vypýtať si slovo</w:t>
            </w:r>
          </w:p>
          <w:p w:rsidR="007933B9" w:rsidRDefault="007933B9">
            <w:pPr>
              <w:widowControl w:val="0"/>
              <w:spacing w:line="276" w:lineRule="auto"/>
              <w:ind w:left="100"/>
              <w:rPr>
                <w:lang w:eastAsia="en-US"/>
              </w:rPr>
            </w:pPr>
            <w:r>
              <w:rPr>
                <w:lang w:eastAsia="en-US"/>
              </w:rPr>
              <w:t>Vrátiť sa k nedopovedanému, keď ma prerušili</w:t>
            </w:r>
          </w:p>
          <w:p w:rsidR="007933B9" w:rsidRDefault="007933B9">
            <w:pPr>
              <w:widowControl w:val="0"/>
              <w:overflowPunct w:val="0"/>
              <w:autoSpaceDE w:val="0"/>
              <w:autoSpaceDN w:val="0"/>
              <w:adjustRightInd w:val="0"/>
              <w:spacing w:line="262" w:lineRule="exact"/>
              <w:ind w:left="100"/>
              <w:rPr>
                <w:lang w:eastAsia="en-US"/>
              </w:rPr>
            </w:pPr>
            <w:r>
              <w:rPr>
                <w:lang w:eastAsia="en-US"/>
              </w:rPr>
              <w:t>Zabrániť niekomu v rozhovore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2680" w:type="dxa"/>
            <w:gridSpan w:val="3"/>
            <w:vMerge w:val="restart"/>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60"/>
              <w:rPr>
                <w:lang w:eastAsia="en-US"/>
              </w:rPr>
            </w:pPr>
            <w:r>
              <w:rPr>
                <w:lang w:eastAsia="en-US"/>
              </w:rPr>
              <w:t>21. Vypracovať</w:t>
            </w:r>
          </w:p>
          <w:p w:rsidR="007933B9" w:rsidRDefault="007933B9">
            <w:pPr>
              <w:widowControl w:val="0"/>
              <w:spacing w:line="276" w:lineRule="auto"/>
              <w:ind w:left="820"/>
              <w:rPr>
                <w:lang w:eastAsia="en-US"/>
              </w:rPr>
            </w:pPr>
            <w:r>
              <w:rPr>
                <w:lang w:eastAsia="en-US"/>
              </w:rPr>
              <w:t>štruktúrovanú</w:t>
            </w:r>
          </w:p>
          <w:p w:rsidR="007933B9" w:rsidRDefault="007933B9">
            <w:pPr>
              <w:widowControl w:val="0"/>
              <w:overflowPunct w:val="0"/>
              <w:autoSpaceDE w:val="0"/>
              <w:autoSpaceDN w:val="0"/>
              <w:adjustRightInd w:val="0"/>
              <w:spacing w:line="276" w:lineRule="auto"/>
              <w:ind w:left="820"/>
              <w:rPr>
                <w:sz w:val="23"/>
                <w:szCs w:val="23"/>
                <w:lang w:eastAsia="en-US"/>
              </w:rPr>
            </w:pPr>
            <w:r>
              <w:rPr>
                <w:lang w:eastAsia="en-US"/>
              </w:rPr>
              <w:t>prezentáciu</w:t>
            </w: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spacing w:line="267" w:lineRule="exact"/>
              <w:ind w:left="100"/>
              <w:rPr>
                <w:lang w:eastAsia="en-US"/>
              </w:rPr>
            </w:pPr>
            <w:r>
              <w:rPr>
                <w:lang w:eastAsia="en-US"/>
              </w:rPr>
              <w:t>Uviesť tému, hlavnú myšlienku</w:t>
            </w:r>
          </w:p>
          <w:p w:rsidR="007933B9" w:rsidRDefault="007933B9">
            <w:pPr>
              <w:widowControl w:val="0"/>
              <w:spacing w:line="276" w:lineRule="auto"/>
              <w:ind w:left="100"/>
              <w:rPr>
                <w:lang w:eastAsia="en-US"/>
              </w:rPr>
            </w:pPr>
            <w:r>
              <w:rPr>
                <w:lang w:eastAsia="en-US"/>
              </w:rPr>
              <w:t>Oboznámiť s obsahom a osnovou</w:t>
            </w:r>
          </w:p>
          <w:p w:rsidR="007933B9" w:rsidRDefault="007933B9">
            <w:pPr>
              <w:widowControl w:val="0"/>
              <w:spacing w:line="276" w:lineRule="auto"/>
              <w:ind w:left="100"/>
              <w:rPr>
                <w:lang w:eastAsia="en-US"/>
              </w:rPr>
            </w:pPr>
            <w:r>
              <w:rPr>
                <w:lang w:eastAsia="en-US"/>
              </w:rPr>
              <w:t>Rozviesť tému a hlavnú myšlienku</w:t>
            </w:r>
          </w:p>
          <w:p w:rsidR="007933B9" w:rsidRDefault="007933B9">
            <w:pPr>
              <w:widowControl w:val="0"/>
              <w:spacing w:line="276" w:lineRule="auto"/>
              <w:ind w:left="100"/>
              <w:rPr>
                <w:lang w:eastAsia="en-US"/>
              </w:rPr>
            </w:pPr>
            <w:r>
              <w:rPr>
                <w:lang w:eastAsia="en-US"/>
              </w:rPr>
              <w:t>Prejsť z jedného bodu na iný</w:t>
            </w:r>
          </w:p>
          <w:p w:rsidR="007933B9" w:rsidRDefault="007933B9">
            <w:pPr>
              <w:widowControl w:val="0"/>
              <w:overflowPunct w:val="0"/>
              <w:autoSpaceDE w:val="0"/>
              <w:autoSpaceDN w:val="0"/>
              <w:adjustRightInd w:val="0"/>
              <w:spacing w:line="276" w:lineRule="auto"/>
              <w:ind w:left="100"/>
              <w:rPr>
                <w:lang w:eastAsia="en-US"/>
              </w:rPr>
            </w:pPr>
            <w:r>
              <w:rPr>
                <w:lang w:eastAsia="en-US"/>
              </w:rPr>
              <w:t>Ukončiť výklad</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69"/>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83"/>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0"/>
        </w:trPr>
        <w:tc>
          <w:tcPr>
            <w:tcW w:w="2680" w:type="dxa"/>
            <w:gridSpan w:val="3"/>
            <w:vMerge w:val="restart"/>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60"/>
              <w:rPr>
                <w:lang w:eastAsia="en-US"/>
              </w:rPr>
            </w:pPr>
            <w:r>
              <w:rPr>
                <w:lang w:eastAsia="en-US"/>
              </w:rPr>
              <w:lastRenderedPageBreak/>
              <w:t>22. Doplniť</w:t>
            </w:r>
          </w:p>
          <w:p w:rsidR="007933B9" w:rsidRDefault="007933B9">
            <w:pPr>
              <w:widowControl w:val="0"/>
              <w:spacing w:line="276" w:lineRule="auto"/>
              <w:ind w:left="820"/>
              <w:rPr>
                <w:lang w:eastAsia="en-US"/>
              </w:rPr>
            </w:pPr>
            <w:r>
              <w:rPr>
                <w:lang w:eastAsia="en-US"/>
              </w:rPr>
              <w:t>štruktúrovanú</w:t>
            </w:r>
          </w:p>
          <w:p w:rsidR="007933B9" w:rsidRDefault="007933B9">
            <w:pPr>
              <w:widowControl w:val="0"/>
              <w:overflowPunct w:val="0"/>
              <w:autoSpaceDE w:val="0"/>
              <w:autoSpaceDN w:val="0"/>
              <w:adjustRightInd w:val="0"/>
              <w:spacing w:line="276" w:lineRule="auto"/>
              <w:ind w:left="820"/>
              <w:rPr>
                <w:sz w:val="23"/>
                <w:szCs w:val="23"/>
                <w:lang w:eastAsia="en-US"/>
              </w:rPr>
            </w:pPr>
            <w:r>
              <w:rPr>
                <w:lang w:eastAsia="en-US"/>
              </w:rPr>
              <w:t>prezentáciu</w:t>
            </w: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spacing w:line="266" w:lineRule="exact"/>
              <w:ind w:left="100"/>
              <w:rPr>
                <w:lang w:eastAsia="en-US"/>
              </w:rPr>
            </w:pPr>
            <w:r>
              <w:rPr>
                <w:lang w:eastAsia="en-US"/>
              </w:rPr>
              <w:t>Zdôrazniť, dať do pozornosti</w:t>
            </w:r>
          </w:p>
          <w:p w:rsidR="007933B9" w:rsidRDefault="007933B9">
            <w:pPr>
              <w:widowControl w:val="0"/>
              <w:spacing w:line="276" w:lineRule="auto"/>
              <w:ind w:left="100"/>
              <w:rPr>
                <w:lang w:eastAsia="en-US"/>
              </w:rPr>
            </w:pPr>
            <w:r>
              <w:rPr>
                <w:lang w:eastAsia="en-US"/>
              </w:rPr>
              <w:t>Odbočiť od témy</w:t>
            </w:r>
          </w:p>
          <w:p w:rsidR="007933B9" w:rsidRDefault="007933B9">
            <w:pPr>
              <w:widowControl w:val="0"/>
              <w:spacing w:line="276" w:lineRule="auto"/>
              <w:ind w:left="100"/>
              <w:rPr>
                <w:lang w:eastAsia="en-US"/>
              </w:rPr>
            </w:pPr>
            <w:r>
              <w:rPr>
                <w:lang w:eastAsia="en-US"/>
              </w:rPr>
              <w:t>Vrátiť sa k pôvodnej téme</w:t>
            </w:r>
          </w:p>
          <w:p w:rsidR="007933B9" w:rsidRDefault="007933B9">
            <w:pPr>
              <w:widowControl w:val="0"/>
              <w:spacing w:line="276" w:lineRule="auto"/>
              <w:ind w:left="100"/>
              <w:rPr>
                <w:lang w:eastAsia="en-US"/>
              </w:rPr>
            </w:pPr>
            <w:r>
              <w:rPr>
                <w:lang w:eastAsia="en-US"/>
              </w:rPr>
              <w:t>Uviesť príklad</w:t>
            </w:r>
          </w:p>
          <w:p w:rsidR="007933B9" w:rsidRDefault="007933B9">
            <w:pPr>
              <w:widowControl w:val="0"/>
              <w:spacing w:line="276" w:lineRule="auto"/>
              <w:ind w:left="100"/>
              <w:rPr>
                <w:lang w:eastAsia="en-US"/>
              </w:rPr>
            </w:pPr>
            <w:r>
              <w:rPr>
                <w:lang w:eastAsia="en-US"/>
              </w:rPr>
              <w:t>Citovať</w:t>
            </w:r>
          </w:p>
          <w:p w:rsidR="007933B9" w:rsidRDefault="007933B9">
            <w:pPr>
              <w:widowControl w:val="0"/>
              <w:overflowPunct w:val="0"/>
              <w:autoSpaceDE w:val="0"/>
              <w:autoSpaceDN w:val="0"/>
              <w:adjustRightInd w:val="0"/>
              <w:spacing w:line="276" w:lineRule="auto"/>
              <w:ind w:left="100"/>
              <w:rPr>
                <w:lang w:eastAsia="en-US"/>
              </w:rPr>
            </w:pPr>
            <w:r>
              <w:rPr>
                <w:lang w:eastAsia="en-US"/>
              </w:rPr>
              <w:t>Parafrázovať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7"/>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9"/>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68"/>
        </w:trPr>
        <w:tc>
          <w:tcPr>
            <w:tcW w:w="2680" w:type="dxa"/>
            <w:gridSpan w:val="3"/>
            <w:vMerge w:val="restart"/>
            <w:tcBorders>
              <w:top w:val="nil"/>
              <w:left w:val="single" w:sz="8" w:space="0" w:color="auto"/>
              <w:bottom w:val="single" w:sz="8" w:space="0" w:color="auto"/>
              <w:right w:val="single" w:sz="8" w:space="0" w:color="auto"/>
            </w:tcBorders>
            <w:vAlign w:val="center"/>
            <w:hideMark/>
          </w:tcPr>
          <w:p w:rsidR="007933B9" w:rsidRDefault="007933B9">
            <w:pPr>
              <w:widowControl w:val="0"/>
              <w:spacing w:line="264" w:lineRule="exact"/>
              <w:ind w:left="460"/>
              <w:rPr>
                <w:lang w:eastAsia="en-US"/>
              </w:rPr>
            </w:pPr>
            <w:r>
              <w:rPr>
                <w:lang w:eastAsia="en-US"/>
              </w:rPr>
              <w:t>23. Zúčastniť sa</w:t>
            </w:r>
          </w:p>
          <w:p w:rsidR="007933B9" w:rsidRDefault="007933B9">
            <w:pPr>
              <w:widowControl w:val="0"/>
              <w:spacing w:line="276" w:lineRule="auto"/>
              <w:ind w:left="820"/>
              <w:rPr>
                <w:lang w:eastAsia="en-US"/>
              </w:rPr>
            </w:pPr>
            <w:r>
              <w:rPr>
                <w:lang w:eastAsia="en-US"/>
              </w:rPr>
              <w:t>diskusie/</w:t>
            </w:r>
          </w:p>
          <w:p w:rsidR="007933B9" w:rsidRDefault="007933B9">
            <w:pPr>
              <w:widowControl w:val="0"/>
              <w:overflowPunct w:val="0"/>
              <w:autoSpaceDE w:val="0"/>
              <w:autoSpaceDN w:val="0"/>
              <w:adjustRightInd w:val="0"/>
              <w:spacing w:line="276" w:lineRule="auto"/>
              <w:ind w:left="820"/>
              <w:rPr>
                <w:lang w:eastAsia="en-US"/>
              </w:rPr>
            </w:pPr>
            <w:r>
              <w:rPr>
                <w:lang w:eastAsia="en-US"/>
              </w:rPr>
              <w:t>Argumentovať</w:t>
            </w: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spacing w:line="264" w:lineRule="exact"/>
              <w:ind w:left="100"/>
              <w:rPr>
                <w:lang w:eastAsia="en-US"/>
              </w:rPr>
            </w:pPr>
            <w:r>
              <w:rPr>
                <w:lang w:eastAsia="en-US"/>
              </w:rPr>
              <w:t>Navrhnúť novú tému/bod diskusie</w:t>
            </w:r>
          </w:p>
          <w:p w:rsidR="007933B9" w:rsidRDefault="007933B9">
            <w:pPr>
              <w:widowControl w:val="0"/>
              <w:spacing w:line="276" w:lineRule="auto"/>
              <w:ind w:left="100"/>
              <w:rPr>
                <w:lang w:eastAsia="en-US"/>
              </w:rPr>
            </w:pPr>
            <w:r>
              <w:rPr>
                <w:lang w:eastAsia="en-US"/>
              </w:rPr>
              <w:t>Odmietnuť diskutovať na ponúkanú tému/bod diskusie</w:t>
            </w:r>
          </w:p>
          <w:p w:rsidR="007933B9" w:rsidRDefault="007933B9">
            <w:pPr>
              <w:widowControl w:val="0"/>
              <w:overflowPunct w:val="0"/>
              <w:autoSpaceDE w:val="0"/>
              <w:autoSpaceDN w:val="0"/>
              <w:adjustRightInd w:val="0"/>
              <w:spacing w:line="276" w:lineRule="auto"/>
              <w:ind w:left="100"/>
              <w:rPr>
                <w:lang w:eastAsia="en-US"/>
              </w:rPr>
            </w:pPr>
            <w:r>
              <w:rPr>
                <w:lang w:eastAsia="en-US"/>
              </w:rPr>
              <w:t>Vrátiť sa k téme/k bodu diskusie</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9"/>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68"/>
        </w:trPr>
        <w:tc>
          <w:tcPr>
            <w:tcW w:w="2680" w:type="dxa"/>
            <w:gridSpan w:val="3"/>
            <w:vMerge w:val="restart"/>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60"/>
              <w:rPr>
                <w:lang w:eastAsia="en-US"/>
              </w:rPr>
            </w:pPr>
            <w:r>
              <w:rPr>
                <w:lang w:eastAsia="en-US"/>
              </w:rPr>
              <w:t>24. Uistiť sa, že</w:t>
            </w:r>
          </w:p>
          <w:p w:rsidR="007933B9" w:rsidRDefault="007933B9">
            <w:pPr>
              <w:widowControl w:val="0"/>
              <w:spacing w:line="276" w:lineRule="auto"/>
              <w:ind w:left="820"/>
              <w:rPr>
                <w:lang w:eastAsia="en-US"/>
              </w:rPr>
            </w:pPr>
            <w:r>
              <w:rPr>
                <w:lang w:eastAsia="en-US"/>
              </w:rPr>
              <w:t>slová/ výklad/</w:t>
            </w:r>
          </w:p>
          <w:p w:rsidR="007933B9" w:rsidRDefault="007933B9">
            <w:pPr>
              <w:widowControl w:val="0"/>
              <w:spacing w:line="276" w:lineRule="auto"/>
              <w:ind w:left="820"/>
              <w:rPr>
                <w:lang w:eastAsia="en-US"/>
              </w:rPr>
            </w:pPr>
            <w:r>
              <w:rPr>
                <w:lang w:eastAsia="en-US"/>
              </w:rPr>
              <w:t>argument boli</w:t>
            </w:r>
          </w:p>
          <w:p w:rsidR="007933B9" w:rsidRDefault="007933B9">
            <w:pPr>
              <w:widowControl w:val="0"/>
              <w:overflowPunct w:val="0"/>
              <w:autoSpaceDE w:val="0"/>
              <w:autoSpaceDN w:val="0"/>
              <w:adjustRightInd w:val="0"/>
              <w:spacing w:line="276" w:lineRule="auto"/>
              <w:ind w:left="820"/>
              <w:rPr>
                <w:sz w:val="23"/>
                <w:szCs w:val="23"/>
                <w:lang w:eastAsia="en-US"/>
              </w:rPr>
            </w:pPr>
            <w:r>
              <w:rPr>
                <w:lang w:eastAsia="en-US"/>
              </w:rPr>
              <w:t>pochopené</w:t>
            </w: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spacing w:line="264" w:lineRule="exact"/>
              <w:ind w:left="100"/>
              <w:rPr>
                <w:lang w:eastAsia="en-US"/>
              </w:rPr>
            </w:pPr>
            <w:r>
              <w:rPr>
                <w:lang w:eastAsia="en-US"/>
              </w:rPr>
              <w:t>Uistiť sa, že účastník komunikácie pochopil moje vyjadrenia</w:t>
            </w:r>
          </w:p>
          <w:p w:rsidR="007933B9" w:rsidRDefault="007933B9">
            <w:pPr>
              <w:widowControl w:val="0"/>
              <w:spacing w:line="276" w:lineRule="auto"/>
              <w:ind w:left="100"/>
              <w:rPr>
                <w:lang w:eastAsia="en-US"/>
              </w:rPr>
            </w:pPr>
            <w:r>
              <w:rPr>
                <w:lang w:eastAsia="en-US"/>
              </w:rPr>
              <w:t>Uistiť sa, že som dobre pochopil to, čo bolo povedané</w:t>
            </w:r>
          </w:p>
          <w:p w:rsidR="007933B9" w:rsidRDefault="007933B9">
            <w:pPr>
              <w:widowControl w:val="0"/>
              <w:spacing w:line="276" w:lineRule="auto"/>
              <w:ind w:left="100"/>
              <w:rPr>
                <w:lang w:eastAsia="en-US"/>
              </w:rPr>
            </w:pPr>
            <w:r>
              <w:rPr>
                <w:lang w:eastAsia="en-US"/>
              </w:rPr>
              <w:t>Požiadať o pomoc pri vyjadrení slova/slovného spojenia</w:t>
            </w:r>
          </w:p>
          <w:p w:rsidR="007933B9" w:rsidRDefault="007933B9">
            <w:pPr>
              <w:widowControl w:val="0"/>
              <w:spacing w:line="276" w:lineRule="auto"/>
              <w:ind w:left="100"/>
              <w:rPr>
                <w:lang w:eastAsia="en-US"/>
              </w:rPr>
            </w:pPr>
            <w:r>
              <w:rPr>
                <w:lang w:eastAsia="en-US"/>
              </w:rPr>
              <w:t>Nahradiť zabudnuté/neznáme slovo</w:t>
            </w:r>
          </w:p>
          <w:p w:rsidR="007933B9" w:rsidRDefault="007933B9">
            <w:pPr>
              <w:widowControl w:val="0"/>
              <w:spacing w:line="276" w:lineRule="auto"/>
              <w:ind w:left="100"/>
              <w:rPr>
                <w:lang w:eastAsia="en-US"/>
              </w:rPr>
            </w:pPr>
            <w:r>
              <w:rPr>
                <w:lang w:eastAsia="en-US"/>
              </w:rPr>
              <w:t>Hľadať slovo/slovné spojenie</w:t>
            </w:r>
          </w:p>
          <w:p w:rsidR="007933B9" w:rsidRDefault="007933B9">
            <w:pPr>
              <w:widowControl w:val="0"/>
              <w:overflowPunct w:val="0"/>
              <w:autoSpaceDE w:val="0"/>
              <w:autoSpaceDN w:val="0"/>
              <w:adjustRightInd w:val="0"/>
              <w:spacing w:line="276" w:lineRule="auto"/>
              <w:ind w:left="100"/>
              <w:rPr>
                <w:lang w:eastAsia="en-US"/>
              </w:rPr>
            </w:pPr>
            <w:r>
              <w:rPr>
                <w:lang w:eastAsia="en-US"/>
              </w:rPr>
              <w:t>Opraviť sa, vrátiť sa k rozhovoru</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140"/>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137"/>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139"/>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137"/>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9"/>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sz w:val="23"/>
                <w:szCs w:val="23"/>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68"/>
        </w:trPr>
        <w:tc>
          <w:tcPr>
            <w:tcW w:w="2680" w:type="dxa"/>
            <w:gridSpan w:val="3"/>
            <w:vMerge w:val="restart"/>
            <w:tcBorders>
              <w:top w:val="nil"/>
              <w:left w:val="single" w:sz="8" w:space="0" w:color="auto"/>
              <w:bottom w:val="single" w:sz="8" w:space="0" w:color="auto"/>
              <w:right w:val="single" w:sz="8" w:space="0" w:color="auto"/>
            </w:tcBorders>
            <w:vAlign w:val="center"/>
            <w:hideMark/>
          </w:tcPr>
          <w:p w:rsidR="007933B9" w:rsidRDefault="007933B9">
            <w:pPr>
              <w:widowControl w:val="0"/>
              <w:spacing w:line="276" w:lineRule="auto"/>
              <w:ind w:left="460"/>
              <w:rPr>
                <w:lang w:eastAsia="en-US"/>
              </w:rPr>
            </w:pPr>
            <w:r>
              <w:rPr>
                <w:bCs/>
                <w:lang w:eastAsia="en-US"/>
              </w:rPr>
              <w:t>25. Porozprávať</w:t>
            </w:r>
          </w:p>
          <w:p w:rsidR="007933B9" w:rsidRDefault="007933B9">
            <w:pPr>
              <w:widowControl w:val="0"/>
              <w:overflowPunct w:val="0"/>
              <w:autoSpaceDE w:val="0"/>
              <w:autoSpaceDN w:val="0"/>
              <w:adjustRightInd w:val="0"/>
              <w:spacing w:line="276" w:lineRule="auto"/>
              <w:ind w:left="820"/>
              <w:rPr>
                <w:lang w:eastAsia="en-US"/>
              </w:rPr>
            </w:pPr>
            <w:r>
              <w:rPr>
                <w:bCs/>
                <w:lang w:eastAsia="en-US"/>
              </w:rPr>
              <w:t>príbeh</w:t>
            </w:r>
          </w:p>
        </w:tc>
        <w:tc>
          <w:tcPr>
            <w:tcW w:w="6360" w:type="dxa"/>
            <w:gridSpan w:val="2"/>
            <w:vMerge w:val="restart"/>
            <w:tcBorders>
              <w:top w:val="nil"/>
              <w:left w:val="nil"/>
              <w:bottom w:val="single" w:sz="8" w:space="0" w:color="auto"/>
              <w:right w:val="single" w:sz="8" w:space="0" w:color="auto"/>
            </w:tcBorders>
            <w:vAlign w:val="center"/>
            <w:hideMark/>
          </w:tcPr>
          <w:p w:rsidR="007933B9" w:rsidRDefault="007933B9">
            <w:pPr>
              <w:widowControl w:val="0"/>
              <w:spacing w:line="270" w:lineRule="exact"/>
              <w:ind w:left="100"/>
              <w:rPr>
                <w:lang w:eastAsia="en-US"/>
              </w:rPr>
            </w:pPr>
            <w:r>
              <w:rPr>
                <w:bCs/>
                <w:lang w:eastAsia="en-US"/>
              </w:rPr>
              <w:t>Rozprávať</w:t>
            </w:r>
          </w:p>
          <w:p w:rsidR="007933B9" w:rsidRDefault="007933B9">
            <w:pPr>
              <w:widowControl w:val="0"/>
              <w:spacing w:line="276" w:lineRule="auto"/>
              <w:ind w:left="100"/>
              <w:rPr>
                <w:lang w:eastAsia="en-US"/>
              </w:rPr>
            </w:pPr>
            <w:r>
              <w:rPr>
                <w:bCs/>
                <w:lang w:eastAsia="en-US"/>
              </w:rPr>
              <w:t>Začať príbeh, historku, anekdotu</w:t>
            </w:r>
          </w:p>
          <w:p w:rsidR="007933B9" w:rsidRDefault="007933B9">
            <w:pPr>
              <w:widowControl w:val="0"/>
              <w:overflowPunct w:val="0"/>
              <w:autoSpaceDE w:val="0"/>
              <w:autoSpaceDN w:val="0"/>
              <w:adjustRightInd w:val="0"/>
              <w:spacing w:line="276" w:lineRule="auto"/>
              <w:ind w:left="100"/>
              <w:rPr>
                <w:lang w:eastAsia="en-US"/>
              </w:rPr>
            </w:pPr>
            <w:r>
              <w:rPr>
                <w:bCs/>
                <w:lang w:eastAsia="en-US"/>
              </w:rPr>
              <w:t>Zhrnúť</w:t>
            </w: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6"/>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r w:rsidR="007933B9" w:rsidRPr="007933B9" w:rsidTr="007933B9">
        <w:trPr>
          <w:gridAfter w:val="1"/>
          <w:wAfter w:w="20" w:type="dxa"/>
          <w:trHeight w:val="279"/>
        </w:trPr>
        <w:tc>
          <w:tcPr>
            <w:tcW w:w="7380" w:type="dxa"/>
            <w:gridSpan w:val="3"/>
            <w:vMerge/>
            <w:tcBorders>
              <w:top w:val="nil"/>
              <w:left w:val="single" w:sz="8" w:space="0" w:color="auto"/>
              <w:bottom w:val="single" w:sz="8" w:space="0" w:color="auto"/>
              <w:right w:val="single" w:sz="8" w:space="0" w:color="auto"/>
            </w:tcBorders>
            <w:vAlign w:val="center"/>
            <w:hideMark/>
          </w:tcPr>
          <w:p w:rsidR="007933B9" w:rsidRDefault="007933B9">
            <w:pPr>
              <w:rPr>
                <w:lang w:eastAsia="en-US"/>
              </w:rPr>
            </w:pPr>
          </w:p>
        </w:tc>
        <w:tc>
          <w:tcPr>
            <w:tcW w:w="12720" w:type="dxa"/>
            <w:gridSpan w:val="2"/>
            <w:vMerge/>
            <w:tcBorders>
              <w:top w:val="nil"/>
              <w:left w:val="nil"/>
              <w:bottom w:val="single" w:sz="8" w:space="0" w:color="auto"/>
              <w:right w:val="single" w:sz="8" w:space="0" w:color="auto"/>
            </w:tcBorders>
            <w:vAlign w:val="center"/>
            <w:hideMark/>
          </w:tcPr>
          <w:p w:rsidR="007933B9" w:rsidRDefault="007933B9">
            <w:pPr>
              <w:rPr>
                <w:lang w:eastAsia="en-US"/>
              </w:rPr>
            </w:pPr>
          </w:p>
        </w:tc>
        <w:tc>
          <w:tcPr>
            <w:tcW w:w="30" w:type="dxa"/>
            <w:gridSpan w:val="2"/>
            <w:vAlign w:val="bottom"/>
          </w:tcPr>
          <w:p w:rsidR="007933B9" w:rsidRDefault="007933B9">
            <w:pPr>
              <w:widowControl w:val="0"/>
              <w:overflowPunct w:val="0"/>
              <w:autoSpaceDE w:val="0"/>
              <w:autoSpaceDN w:val="0"/>
              <w:adjustRightInd w:val="0"/>
              <w:spacing w:line="276" w:lineRule="auto"/>
              <w:rPr>
                <w:sz w:val="2"/>
                <w:szCs w:val="2"/>
                <w:lang w:eastAsia="en-US"/>
              </w:rPr>
            </w:pPr>
          </w:p>
        </w:tc>
      </w:tr>
    </w:tbl>
    <w:p w:rsidR="002953E0" w:rsidRDefault="002953E0" w:rsidP="007933B9">
      <w:pPr>
        <w:rPr>
          <w:b/>
        </w:rPr>
      </w:pPr>
      <w:bookmarkStart w:id="0" w:name="page31"/>
      <w:bookmarkStart w:id="1" w:name="page33"/>
      <w:bookmarkStart w:id="2" w:name="page35"/>
      <w:bookmarkEnd w:id="0"/>
      <w:bookmarkEnd w:id="1"/>
      <w:bookmarkEnd w:id="2"/>
    </w:p>
    <w:p w:rsidR="007933B9" w:rsidRDefault="007933B9" w:rsidP="007933B9">
      <w:pPr>
        <w:rPr>
          <w:b/>
        </w:rPr>
      </w:pPr>
      <w:r>
        <w:rPr>
          <w:b/>
        </w:rPr>
        <w:t xml:space="preserve"> OBSAHOVÝ ŠTANDARD</w:t>
      </w:r>
    </w:p>
    <w:p w:rsidR="007933B9" w:rsidRDefault="007933B9" w:rsidP="007933B9"/>
    <w:p w:rsidR="007933B9" w:rsidRDefault="007933B9" w:rsidP="007933B9">
      <w:pPr>
        <w:spacing w:line="276" w:lineRule="auto"/>
        <w:jc w:val="both"/>
      </w:pPr>
      <w:r>
        <w:t xml:space="preserve"> Obsahový štandard pre komunikačnú úroveň A2 pozostáva z kompetencií, ktoré sú bližšie špecifikované funkciami jazyka. Obsahový štandard je koncipovaný tak, aby nadväzoval na kompetencie žiakov, ktorí sa učia anglický jazyk od primárneho vzdelávania a dosiahli úroveň A1. Všetky vymedzené kompetencie a funkcie jazyka sú povinnou súčasťou obsahového štandardu. Obsahový štandard je vymedzený úrovňovo/ročníkovo, jednotlivé kompetencie a funkcie jazyka sa môžu kombinovať a rozvíjať v ľubovoľnom poradí. Navrhované delenie obsahových štandardov do ročníkov je iba odporúčané (nie povinné), pričom žiak musí na konci nižšieho stredného vzdelávania dosiahnuť úroveň A 2. </w:t>
      </w:r>
    </w:p>
    <w:p w:rsidR="007933B9" w:rsidRDefault="007933B9" w:rsidP="007933B9">
      <w:pPr>
        <w:spacing w:line="276" w:lineRule="auto"/>
        <w:jc w:val="both"/>
      </w:pPr>
    </w:p>
    <w:p w:rsidR="007933B9" w:rsidRDefault="007933B9" w:rsidP="007933B9">
      <w:pPr>
        <w:spacing w:line="276" w:lineRule="auto"/>
        <w:jc w:val="both"/>
      </w:pPr>
      <w:r>
        <w:t xml:space="preserve">Ďalšou povinnou súčasťou obsahového štandardu je Jazyková dimenzia, ktorá je špecifikovaná príkladmi použitia daného javu v časti Interakčné schémy. Javy, ktoré si žiak osvojil pri určitej kompetencii, používa aj v rámci iných kompetencií vymedzených v tomto obsahovom štandarde. </w:t>
      </w:r>
    </w:p>
    <w:p w:rsidR="007933B9" w:rsidRDefault="007933B9" w:rsidP="007933B9">
      <w:pPr>
        <w:spacing w:line="276" w:lineRule="auto"/>
        <w:jc w:val="both"/>
      </w:pPr>
    </w:p>
    <w:p w:rsidR="002953E0" w:rsidRDefault="007933B9" w:rsidP="002953E0">
      <w:pPr>
        <w:spacing w:line="276" w:lineRule="auto"/>
        <w:jc w:val="both"/>
        <w:rPr>
          <w:b/>
        </w:rPr>
      </w:pPr>
      <w:r>
        <w:t>Časti Diskurzná dimenzia a Interkultúrna dimenzia v obsahovom štandarde sú nepovinné a dotvárajú kontext na rozvíjanie kompetencií a využívanie funkcií jazyka. Odporúčané rozdelenie kompetencií z obsahového štandardu do ročníkov:</w:t>
      </w:r>
    </w:p>
    <w:p w:rsidR="007933B9" w:rsidRPr="002953E0" w:rsidRDefault="007933B9" w:rsidP="002953E0">
      <w:pPr>
        <w:spacing w:line="276" w:lineRule="auto"/>
        <w:jc w:val="both"/>
        <w:rPr>
          <w:b/>
        </w:rPr>
      </w:pPr>
      <w:r>
        <w:t>Odporúčané rozdelenie kompetencií z obsahového štandardu do ročníkov:</w:t>
      </w:r>
    </w:p>
    <w:p w:rsidR="007933B9" w:rsidRDefault="007933B9" w:rsidP="007933B9">
      <w:pPr>
        <w:widowControl w:val="0"/>
        <w:spacing w:line="266" w:lineRule="exact"/>
      </w:pPr>
    </w:p>
    <w:p w:rsidR="007933B9" w:rsidRDefault="007933B9" w:rsidP="007933B9">
      <w:pPr>
        <w:widowControl w:val="0"/>
        <w:spacing w:line="200" w:lineRule="exact"/>
      </w:pPr>
    </w:p>
    <w:p w:rsidR="002953E0" w:rsidRDefault="002953E0" w:rsidP="007933B9">
      <w:pPr>
        <w:rPr>
          <w:b/>
        </w:rPr>
        <w:sectPr w:rsidR="002953E0" w:rsidSect="0024717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pPr>
    </w:p>
    <w:p w:rsidR="007933B9" w:rsidRDefault="007933B9" w:rsidP="007933B9">
      <w:pPr>
        <w:rPr>
          <w:b/>
        </w:rPr>
      </w:pPr>
      <w:r>
        <w:rPr>
          <w:b/>
        </w:rPr>
        <w:lastRenderedPageBreak/>
        <w:t>VZDELÁVACÍ  ŠTANDARD</w:t>
      </w:r>
    </w:p>
    <w:p w:rsidR="007933B9" w:rsidRDefault="007933B9" w:rsidP="007933B9">
      <w:pPr>
        <w:rPr>
          <w:b/>
          <w:sz w:val="28"/>
          <w:szCs w:val="28"/>
        </w:rPr>
      </w:pPr>
    </w:p>
    <w:tbl>
      <w:tblPr>
        <w:tblW w:w="1376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33"/>
        <w:gridCol w:w="6996"/>
        <w:gridCol w:w="4836"/>
      </w:tblGrid>
      <w:tr w:rsidR="002953E0" w:rsidRPr="007933B9" w:rsidTr="002953E0">
        <w:trPr>
          <w:trHeight w:val="745"/>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color w:val="000000"/>
              </w:rPr>
            </w:pPr>
            <w:r>
              <w:rPr>
                <w:b/>
                <w:bCs/>
                <w:color w:val="000000"/>
                <w:sz w:val="22"/>
                <w:szCs w:val="22"/>
              </w:rPr>
              <w:t>Tematický celok</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color w:val="000000"/>
              </w:rPr>
            </w:pPr>
            <w:r>
              <w:rPr>
                <w:b/>
                <w:bCs/>
                <w:color w:val="000000"/>
                <w:sz w:val="22"/>
                <w:szCs w:val="22"/>
              </w:rPr>
              <w:t>Obsahový štandard</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b/>
                <w:bCs/>
                <w:color w:val="000000"/>
              </w:rPr>
            </w:pPr>
            <w:r>
              <w:rPr>
                <w:b/>
                <w:bCs/>
                <w:color w:val="000000"/>
                <w:sz w:val="22"/>
                <w:szCs w:val="22"/>
              </w:rPr>
              <w:t>Výkonový štandard</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Športy</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Hrať hru na úvod do témy šport.</w:t>
            </w:r>
            <w:r>
              <w:rPr>
                <w:sz w:val="20"/>
                <w:szCs w:val="20"/>
              </w:rPr>
              <w:br/>
              <w:t>Žiaci sa vo dvojiciach rozprávajú aké športy majú radi a ake nemajú radi.</w:t>
            </w:r>
            <w:r>
              <w:rPr>
                <w:sz w:val="20"/>
                <w:szCs w:val="20"/>
              </w:rPr>
              <w:br/>
              <w:t>Použitím interaktívnej aktivity vysvetliť kľúčovú slovnú zásobu.</w:t>
            </w:r>
            <w:r>
              <w:rPr>
                <w:sz w:val="20"/>
                <w:szCs w:val="20"/>
              </w:rPr>
              <w:br/>
              <w:t>Žiaci rozprávajú o svojom obľúbenom športe.</w:t>
            </w:r>
            <w:r>
              <w:rPr>
                <w:sz w:val="20"/>
                <w:szCs w:val="20"/>
              </w:rPr>
              <w:br/>
              <w:t>Počúvanie modelovej konverzácie, v ktorej niekto rozpráva o svojom obľúbenom športe.</w:t>
            </w:r>
            <w:r>
              <w:rPr>
                <w:sz w:val="20"/>
                <w:szCs w:val="20"/>
              </w:rPr>
              <w:br/>
              <w:t>Žiaci si pripravia a prezentujú pred celou triedou svoj obľúbený šport, prečo je šport dôležitý.</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prezentovať informácie o športe, používajúc kľúčové slová.</w:t>
            </w:r>
            <w:r>
              <w:rPr>
                <w:sz w:val="20"/>
                <w:szCs w:val="20"/>
              </w:rPr>
              <w:br/>
            </w:r>
            <w:r>
              <w:rPr>
                <w:sz w:val="20"/>
                <w:szCs w:val="20"/>
              </w:rPr>
              <w:br/>
              <w:t>Žiaci vedia diskutovať o športoch, ktoré preferujú a prečo je dôležité športovať.</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Priatelia</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používajú slovník na vyhľadanie slov týkajúcich sa charakterových vlastností dobrého priateľa.</w:t>
            </w:r>
            <w:r>
              <w:rPr>
                <w:sz w:val="20"/>
                <w:szCs w:val="20"/>
              </w:rPr>
              <w:br/>
              <w:t>Žiaci rozprávajú o ich priateľstvách a o tom, čo robí dobrého priateľa.</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rozprávať o priateľstve.</w:t>
            </w:r>
            <w:r>
              <w:rPr>
                <w:sz w:val="20"/>
                <w:szCs w:val="20"/>
              </w:rPr>
              <w:br/>
            </w:r>
            <w:r>
              <w:rPr>
                <w:sz w:val="20"/>
                <w:szCs w:val="20"/>
              </w:rPr>
              <w:br/>
              <w:t>Žiaci vedia opísať dobré vlastnosti svojho dobrého priateľa.</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Aký bol váš víkend?</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rozmýšľajú o tom, čo robili cez víkend a potom o tom diskutujú v skupine.</w:t>
            </w:r>
            <w:r>
              <w:rPr>
                <w:sz w:val="20"/>
                <w:szCs w:val="20"/>
              </w:rPr>
              <w:br/>
            </w:r>
            <w:r>
              <w:rPr>
                <w:sz w:val="20"/>
                <w:szCs w:val="20"/>
              </w:rPr>
              <w:br/>
            </w:r>
            <w:r>
              <w:rPr>
                <w:sz w:val="20"/>
                <w:szCs w:val="20"/>
              </w:rPr>
              <w:br/>
              <w:t>Použijú nasledujúce vety:</w:t>
            </w:r>
            <w:r>
              <w:rPr>
                <w:sz w:val="20"/>
                <w:szCs w:val="20"/>
              </w:rPr>
              <w:br/>
              <w:t>Kde si bol? Čo si videl? Čo si robil? S kým si tam bol? Bolo tam dobre?</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rozprávať v minulom čase.</w:t>
            </w:r>
            <w:r>
              <w:rPr>
                <w:sz w:val="20"/>
                <w:szCs w:val="20"/>
              </w:rPr>
              <w:br/>
            </w:r>
            <w:r>
              <w:rPr>
                <w:sz w:val="20"/>
                <w:szCs w:val="20"/>
              </w:rPr>
              <w:br/>
              <w:t>Žiaci vedia použiť novú slovnú zásobu.</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Budúcnosť</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sa zamýšľajú aký bude svet v roku 2050.</w:t>
            </w:r>
            <w:r>
              <w:rPr>
                <w:sz w:val="20"/>
                <w:szCs w:val="20"/>
              </w:rPr>
              <w:br/>
              <w:t>Mali by prezentovať svoje myšlienky použitím niektorých z týchto kategórií; Vzdelanie/škola, Moja budúcnosť, Moja rodina, Moje mesto, Cestovanie, Domov, Životné prostredie</w:t>
            </w:r>
            <w:r>
              <w:rPr>
                <w:sz w:val="20"/>
                <w:szCs w:val="20"/>
              </w:rPr>
              <w:br/>
              <w:t>Žiaci diskutujú o otázkach ohľadom životného prostredia.</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používať budúci čas.</w:t>
            </w:r>
            <w:r>
              <w:rPr>
                <w:sz w:val="20"/>
                <w:szCs w:val="20"/>
              </w:rPr>
              <w:br/>
            </w:r>
            <w:r>
              <w:rPr>
                <w:sz w:val="20"/>
                <w:szCs w:val="20"/>
              </w:rPr>
              <w:br/>
              <w:t>Žiaci vedia prezentovať myšlienky v triede.</w:t>
            </w:r>
            <w:r>
              <w:rPr>
                <w:sz w:val="20"/>
                <w:szCs w:val="20"/>
              </w:rPr>
              <w:br/>
              <w:t>Žiaci vedia v danej úrovni rozprávať o tom, ako ochraňovať životné prostredie (aj s odbornou lexikou)</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Hodnotenie</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tvoria svoje vlastné kvízy na témy zahrnuté v osnovách konverzácií. Sú hodnotení na základe toho, či vedia tvoriť otázky a odpovedať na otázky v príslušných oblastiach.</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rozprávať o všetkých témach v osnovách predmetu konverzácie.</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DVD a konverzácia</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pozerajú DVD vhodné ich veku a vedomostiam. Ich úlohou je porozumieť počutému a vyzdvihnúť frázy, ktoré by mohli použiť v bežnom živote.</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budú schopný rozumieť počutému a použiť nové frázy.</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Minulý čas jednoduchý a priebehový</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rozprávajú o ich vianočných prázdninách v minulom čase. Používajú pri tom pomocné otázky: Kde si bol? Čo si robil? Čo si robil keď...? Čo sa stalo potom?</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použiť minulý čas jednoduchý a priebehový pri rozprávaní príbehu.</w:t>
            </w:r>
          </w:p>
        </w:tc>
      </w:tr>
      <w:tr w:rsidR="002953E0" w:rsidRPr="007933B9" w:rsidTr="002953E0">
        <w:trPr>
          <w:trHeight w:val="20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Výlet</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Hrať hru, v ktorej žiaci musia myslieť kedy použiť určitý a kedy neurčitý člen.</w:t>
            </w:r>
            <w:r>
              <w:rPr>
                <w:sz w:val="20"/>
                <w:szCs w:val="20"/>
              </w:rPr>
              <w:br/>
              <w:t>Žiaci rozprávajú o výlete, na ktorom boli.</w:t>
            </w:r>
            <w:r>
              <w:rPr>
                <w:sz w:val="20"/>
                <w:szCs w:val="20"/>
              </w:rPr>
              <w:br/>
              <w:t>Musia rozprávať kde boli a čo robili. Pri rozprávaní správne používať členy.</w:t>
            </w:r>
            <w:r>
              <w:rPr>
                <w:sz w:val="20"/>
                <w:szCs w:val="20"/>
              </w:rPr>
              <w:br/>
            </w:r>
            <w:r>
              <w:rPr>
                <w:sz w:val="20"/>
                <w:szCs w:val="20"/>
              </w:rPr>
              <w:lastRenderedPageBreak/>
              <w:t>Žiaci opíšu historické miesto na Slovensku</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lastRenderedPageBreak/>
              <w:t>Žiaci vedia rozprávať o výlete, na ktorom boli.</w:t>
            </w:r>
            <w:r>
              <w:rPr>
                <w:sz w:val="20"/>
                <w:szCs w:val="20"/>
              </w:rPr>
              <w:br/>
              <w:t>Vedia správne používať určitý a neurčitý člen.</w:t>
            </w:r>
            <w:r>
              <w:rPr>
                <w:sz w:val="20"/>
                <w:szCs w:val="20"/>
              </w:rPr>
              <w:br/>
              <w:t>Žiaci vedia opísať historické miesto na Slovensku</w:t>
            </w:r>
          </w:p>
        </w:tc>
      </w:tr>
      <w:tr w:rsidR="002953E0" w:rsidRPr="007933B9" w:rsidTr="002953E0">
        <w:trPr>
          <w:trHeight w:val="938"/>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Navigácia</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Kľúčové slová týkajúce sa navigácie a udávania smeru a modelovať situácie. Žiaci navigujú pomocou mapy. Nakoniec žiaci prezentujú ich vlastné dialógy.</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správne udávať smer.</w:t>
            </w:r>
            <w:r>
              <w:rPr>
                <w:sz w:val="20"/>
                <w:szCs w:val="20"/>
              </w:rPr>
              <w:br/>
            </w:r>
            <w:r>
              <w:rPr>
                <w:sz w:val="20"/>
                <w:szCs w:val="20"/>
              </w:rPr>
              <w:br/>
              <w:t>Žiaci vedia diskutovať vo dvojiciach o udávaní smeru.</w:t>
            </w:r>
          </w:p>
        </w:tc>
      </w:tr>
      <w:tr w:rsidR="002953E0" w:rsidRPr="007933B9" w:rsidTr="002953E0">
        <w:trPr>
          <w:trHeight w:val="2579"/>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Ideálne mesto</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by mali zvážiť nasledujúce otázky; Čo by malo mať ideálne mesto? Ako by si zlepšil Žilinu? Potom by mali začať rozprávanie pred celou triedou vetou: “Žilina by bola lepším miestom pre život keby...”</w:t>
            </w:r>
            <w:r>
              <w:rPr>
                <w:sz w:val="20"/>
                <w:szCs w:val="20"/>
              </w:rPr>
              <w:br/>
              <w:t>Žiaci sa naučia pieseň o živote v meste.</w:t>
            </w:r>
            <w:r>
              <w:rPr>
                <w:sz w:val="20"/>
                <w:szCs w:val="20"/>
              </w:rPr>
              <w:br/>
              <w:t>Žiaci vystúpia pred triedou.</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vyjadriť svoj názor.</w:t>
            </w:r>
            <w:r>
              <w:rPr>
                <w:sz w:val="20"/>
                <w:szCs w:val="20"/>
              </w:rPr>
              <w:br/>
            </w:r>
            <w:r>
              <w:rPr>
                <w:sz w:val="20"/>
                <w:szCs w:val="20"/>
              </w:rPr>
              <w:br/>
              <w:t>Žiaci vedia správnepoužívať must , should a could.</w:t>
            </w:r>
            <w:r>
              <w:rPr>
                <w:sz w:val="20"/>
                <w:szCs w:val="20"/>
              </w:rPr>
              <w:br/>
            </w:r>
            <w:r>
              <w:rPr>
                <w:sz w:val="20"/>
                <w:szCs w:val="20"/>
              </w:rPr>
              <w:br/>
              <w:t>Žiaci vedia použiť podmienkové vety.</w:t>
            </w:r>
            <w:r>
              <w:rPr>
                <w:sz w:val="20"/>
                <w:szCs w:val="20"/>
              </w:rPr>
              <w:br/>
              <w:t>Žiaci budú vedieť zreprodukovať text k piesni.</w:t>
            </w:r>
            <w:r>
              <w:rPr>
                <w:sz w:val="20"/>
                <w:szCs w:val="20"/>
              </w:rPr>
              <w:br/>
              <w:t>Žiaci vedia vyhľadať, nájsť, skompletizovať informácie k projektu</w:t>
            </w:r>
          </w:p>
        </w:tc>
      </w:tr>
      <w:tr w:rsidR="002953E0" w:rsidRPr="007933B9" w:rsidTr="002953E0">
        <w:trPr>
          <w:trHeight w:val="96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Ľudia storočia</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Žiaci predstierajú, že sú starí a vypňlňajú otázky o svojom vymyslenom svete. Potom musia zodpovedať otázky o svojom živote použitím predprítomného času a minulých časov.</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správne použiť predprítomný čas a minulý čas.</w:t>
            </w:r>
          </w:p>
        </w:tc>
      </w:tr>
      <w:tr w:rsidR="002953E0" w:rsidRPr="007933B9" w:rsidTr="002953E0">
        <w:trPr>
          <w:trHeight w:val="96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Zhrnutie filmu</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Diskutovať o rozličných filmových žánroch ako celá trieda.Žiaci porozmýšľajú o filme, ktorý nedávno videli a opíšu dej, aký typ filmu to je a čo bolo v ňom najlepšie.</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poznajú rôzne filmové žánre.</w:t>
            </w:r>
            <w:r>
              <w:rPr>
                <w:sz w:val="20"/>
                <w:szCs w:val="20"/>
              </w:rPr>
              <w:br/>
            </w:r>
            <w:r>
              <w:rPr>
                <w:sz w:val="20"/>
                <w:szCs w:val="20"/>
              </w:rPr>
              <w:br/>
              <w:t>Žiaci vedia vysvetliť dej filmu.</w:t>
            </w:r>
          </w:p>
        </w:tc>
      </w:tr>
      <w:tr w:rsidR="002953E0" w:rsidRPr="007933B9" w:rsidTr="002953E0">
        <w:trPr>
          <w:trHeight w:val="1922"/>
        </w:trPr>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b/>
                <w:bCs/>
                <w:sz w:val="20"/>
                <w:szCs w:val="20"/>
              </w:rPr>
            </w:pPr>
            <w:r>
              <w:rPr>
                <w:b/>
                <w:bCs/>
                <w:sz w:val="20"/>
                <w:szCs w:val="20"/>
              </w:rPr>
              <w:t>Diskusia o internete</w:t>
            </w:r>
          </w:p>
        </w:tc>
        <w:tc>
          <w:tcPr>
            <w:tcW w:w="0" w:type="auto"/>
            <w:tcBorders>
              <w:top w:val="single" w:sz="4" w:space="0" w:color="auto"/>
              <w:left w:val="single" w:sz="4" w:space="0" w:color="auto"/>
              <w:bottom w:val="single" w:sz="4" w:space="0" w:color="auto"/>
              <w:right w:val="single" w:sz="4" w:space="0" w:color="auto"/>
            </w:tcBorders>
            <w:vAlign w:val="center"/>
            <w:hideMark/>
          </w:tcPr>
          <w:p w:rsidR="002953E0" w:rsidRDefault="002953E0">
            <w:pPr>
              <w:jc w:val="center"/>
              <w:rPr>
                <w:sz w:val="20"/>
                <w:szCs w:val="20"/>
              </w:rPr>
            </w:pPr>
            <w:r>
              <w:rPr>
                <w:sz w:val="20"/>
                <w:szCs w:val="20"/>
              </w:rPr>
              <w:t>Rozdelenie žiakov do dvoch skupín. Každá skupina má za úlohu spísať argumenty za a proti internetu. Následne obe skupiny spolu diskutujú o pozitívoch a negatívoch internetu.</w:t>
            </w:r>
            <w:r>
              <w:rPr>
                <w:sz w:val="20"/>
                <w:szCs w:val="20"/>
              </w:rPr>
              <w:br/>
              <w:t>Žiaci rozprávajú o používaní internetu, kladných a záporných stránkach.</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vyjadtriť svoj názor a vedia rozprávať o kladoch a záporoch internetu.</w:t>
            </w:r>
            <w:r>
              <w:rPr>
                <w:sz w:val="20"/>
                <w:szCs w:val="20"/>
              </w:rPr>
              <w:br/>
            </w:r>
            <w:r>
              <w:rPr>
                <w:sz w:val="20"/>
                <w:szCs w:val="20"/>
              </w:rPr>
              <w:br/>
              <w:t>Žiaci používajú vhodný jazyk a slovnú zásobu pri diskusii.</w:t>
            </w:r>
            <w:r>
              <w:rPr>
                <w:sz w:val="20"/>
                <w:szCs w:val="20"/>
              </w:rPr>
              <w:br/>
              <w:t>Žiaci vedia podať informácie o bezpečnosti na internete.</w:t>
            </w:r>
          </w:p>
        </w:tc>
      </w:tr>
      <w:tr w:rsidR="002953E0" w:rsidRPr="007933B9" w:rsidTr="002953E0">
        <w:trPr>
          <w:trHeight w:val="962"/>
        </w:trPr>
        <w:tc>
          <w:tcPr>
            <w:tcW w:w="0" w:type="auto"/>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b/>
                <w:bCs/>
                <w:sz w:val="20"/>
                <w:szCs w:val="20"/>
              </w:rPr>
            </w:pPr>
            <w:r>
              <w:rPr>
                <w:b/>
                <w:bCs/>
                <w:sz w:val="20"/>
                <w:szCs w:val="20"/>
              </w:rPr>
              <w:t>Poskytnutie rady</w:t>
            </w:r>
          </w:p>
        </w:tc>
        <w:tc>
          <w:tcPr>
            <w:tcW w:w="0" w:type="auto"/>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riešia šériu problémov a dávajú rady. Žiaci riešia finančné problémy, radia iným, ako peniaze používať s použitím matematických príkladov.</w:t>
            </w:r>
          </w:p>
        </w:tc>
        <w:tc>
          <w:tcPr>
            <w:tcW w:w="4836" w:type="dxa"/>
            <w:tcBorders>
              <w:top w:val="single" w:sz="4" w:space="0" w:color="auto"/>
              <w:left w:val="single" w:sz="4" w:space="0" w:color="auto"/>
              <w:bottom w:val="single" w:sz="4" w:space="0" w:color="auto"/>
              <w:right w:val="single" w:sz="4" w:space="0" w:color="auto"/>
            </w:tcBorders>
            <w:vAlign w:val="center"/>
          </w:tcPr>
          <w:p w:rsidR="002953E0" w:rsidRDefault="002953E0">
            <w:pPr>
              <w:jc w:val="center"/>
              <w:rPr>
                <w:sz w:val="20"/>
                <w:szCs w:val="20"/>
              </w:rPr>
            </w:pPr>
            <w:r>
              <w:rPr>
                <w:sz w:val="20"/>
                <w:szCs w:val="20"/>
              </w:rPr>
              <w:t>Žiaci vedia poradiť a použiť slovesá should, must, have to (a vytvoriť zápor).</w:t>
            </w:r>
            <w:r>
              <w:rPr>
                <w:sz w:val="20"/>
                <w:szCs w:val="20"/>
              </w:rPr>
              <w:br/>
              <w:t>Žiaci vedia v angličtine vyriešiť úlohy z matematiky.</w:t>
            </w:r>
          </w:p>
        </w:tc>
      </w:tr>
    </w:tbl>
    <w:p w:rsidR="002D0999" w:rsidRPr="00D43A88" w:rsidRDefault="002D0999" w:rsidP="00E210B7">
      <w:pPr>
        <w:spacing w:line="276" w:lineRule="auto"/>
        <w:jc w:val="both"/>
      </w:pPr>
    </w:p>
    <w:p w:rsidR="002953E0" w:rsidRDefault="002953E0" w:rsidP="00BF68CB">
      <w:pPr>
        <w:rPr>
          <w:b/>
          <w:sz w:val="28"/>
          <w:szCs w:val="28"/>
        </w:rPr>
        <w:sectPr w:rsidR="002953E0" w:rsidSect="002953E0">
          <w:pgSz w:w="16838" w:h="11906" w:orient="landscape"/>
          <w:pgMar w:top="1417" w:right="1417" w:bottom="1417" w:left="1417" w:header="708" w:footer="708" w:gutter="0"/>
          <w:cols w:space="708"/>
          <w:docGrid w:linePitch="360"/>
        </w:sectPr>
      </w:pPr>
    </w:p>
    <w:p w:rsidR="002D0999" w:rsidRPr="00D43A88" w:rsidRDefault="002D0999" w:rsidP="00BF68CB">
      <w:pPr>
        <w:rPr>
          <w:b/>
          <w:sz w:val="28"/>
          <w:szCs w:val="28"/>
          <w:u w:val="single"/>
        </w:rPr>
      </w:pPr>
      <w:r w:rsidRPr="00D43A88">
        <w:rPr>
          <w:b/>
          <w:sz w:val="28"/>
          <w:szCs w:val="28"/>
        </w:rPr>
        <w:lastRenderedPageBreak/>
        <w:t>HODNOTENIE PREDMETU</w:t>
      </w:r>
    </w:p>
    <w:p w:rsidR="002D0999" w:rsidRPr="00D43A88" w:rsidRDefault="002D0999" w:rsidP="00BF68CB">
      <w:pPr>
        <w:spacing w:line="276" w:lineRule="auto"/>
      </w:pPr>
    </w:p>
    <w:p w:rsidR="002D0999" w:rsidRPr="00D43A88" w:rsidRDefault="002D0999" w:rsidP="00BF68CB">
      <w:pPr>
        <w:tabs>
          <w:tab w:val="left" w:pos="567"/>
        </w:tabs>
        <w:spacing w:line="276" w:lineRule="auto"/>
        <w:jc w:val="both"/>
      </w:pPr>
      <w:r w:rsidRPr="00D43A88">
        <w:t>Hodnotenie úrovne vedomostí a zručností sa realizuje na základe Metodického pokynu č. 22/2011 na hodnotenie žiakov</w:t>
      </w:r>
    </w:p>
    <w:p w:rsidR="002D0999" w:rsidRPr="00D43A88" w:rsidRDefault="002D0999" w:rsidP="00BF68CB">
      <w:pPr>
        <w:tabs>
          <w:tab w:val="left" w:pos="567"/>
        </w:tabs>
        <w:spacing w:line="276" w:lineRule="auto"/>
        <w:jc w:val="both"/>
        <w:rPr>
          <w:b/>
        </w:rPr>
      </w:pPr>
    </w:p>
    <w:p w:rsidR="002D0999" w:rsidRPr="00D43A88" w:rsidRDefault="002D0999" w:rsidP="00BF68CB">
      <w:pPr>
        <w:numPr>
          <w:ilvl w:val="0"/>
          <w:numId w:val="6"/>
        </w:numPr>
        <w:tabs>
          <w:tab w:val="left" w:pos="567"/>
        </w:tabs>
        <w:spacing w:line="276" w:lineRule="auto"/>
        <w:jc w:val="both"/>
      </w:pPr>
      <w:r w:rsidRPr="00D43A88">
        <w:t xml:space="preserve">Predmetom hodnotenia a klasifikácie v predmete KAJ je cieľová komunikačná úroveň žiaka v jednotlivých ročníkoch v súlade s platnými učebnými osnovami a vzdelávacími štandardmi. </w:t>
      </w:r>
    </w:p>
    <w:p w:rsidR="002D0999" w:rsidRPr="00D43A88" w:rsidRDefault="002D0999" w:rsidP="00BF68CB">
      <w:pPr>
        <w:numPr>
          <w:ilvl w:val="0"/>
          <w:numId w:val="6"/>
        </w:numPr>
        <w:tabs>
          <w:tab w:val="left" w:pos="567"/>
        </w:tabs>
        <w:spacing w:line="276" w:lineRule="auto"/>
        <w:jc w:val="both"/>
      </w:pPr>
      <w:r w:rsidRPr="00D43A88">
        <w:t xml:space="preserve">Hodnotenie a klasifikácia v predmete KAJ sleduje základné všeobecné, sociolingvistické a komunikačné kompetencie, ktoré sa prejavujú vo využívaní základných komunikačných zručností: čítanie, písanie, počúvanie, samostatný ústny prejav a rozhovory. </w:t>
      </w:r>
    </w:p>
    <w:p w:rsidR="002D0999" w:rsidRPr="00D43A88" w:rsidRDefault="002D0999" w:rsidP="00BF68CB">
      <w:pPr>
        <w:numPr>
          <w:ilvl w:val="0"/>
          <w:numId w:val="6"/>
        </w:numPr>
        <w:tabs>
          <w:tab w:val="left" w:pos="567"/>
        </w:tabs>
        <w:spacing w:line="276" w:lineRule="auto"/>
        <w:jc w:val="both"/>
      </w:pPr>
      <w:r w:rsidRPr="00D43A88">
        <w:t xml:space="preserve">Pri hodnotení v predmete KAJ sa berú do úvahy tieto aspekty: obsahová primeranosť, plynulosť vyjadrovania, jazyková správnosť a štruktúra odpovede. </w:t>
      </w:r>
    </w:p>
    <w:p w:rsidR="002D0999" w:rsidRPr="00D43A88" w:rsidRDefault="002D0999" w:rsidP="00BF68CB">
      <w:pPr>
        <w:numPr>
          <w:ilvl w:val="0"/>
          <w:numId w:val="6"/>
        </w:numPr>
        <w:tabs>
          <w:tab w:val="left" w:pos="567"/>
        </w:tabs>
        <w:spacing w:line="276" w:lineRule="auto"/>
        <w:jc w:val="both"/>
      </w:pPr>
      <w:r w:rsidRPr="00D43A88">
        <w:t>Kritériá klasifikácie musia byť v súlade s požadovanou úrovňou ovládania anglického jazyka a náročnosť sledovaných javov musí zodpovedať náročnosti definovanej v platných učebných osnovách a vzdelávacích štandardoch cieľovej skupiny žiakov.</w:t>
      </w:r>
    </w:p>
    <w:p w:rsidR="002D0999" w:rsidRPr="00D43A88" w:rsidRDefault="002D0999" w:rsidP="00BF68CB">
      <w:pPr>
        <w:tabs>
          <w:tab w:val="left" w:pos="567"/>
        </w:tabs>
        <w:spacing w:line="276" w:lineRule="auto"/>
        <w:jc w:val="both"/>
      </w:pPr>
    </w:p>
    <w:p w:rsidR="002D0999" w:rsidRPr="00D43A88" w:rsidRDefault="002D0999" w:rsidP="00BF68CB">
      <w:pPr>
        <w:tabs>
          <w:tab w:val="left" w:pos="567"/>
        </w:tabs>
        <w:spacing w:line="276" w:lineRule="auto"/>
        <w:jc w:val="both"/>
      </w:pPr>
      <w:r w:rsidRPr="00D43A88">
        <w:t xml:space="preserve">Hodnotenie žiakov je realizované sumatívne i formatívne, teda známkami. Súčasťou hodnotenia práce žiakov na vyučovaní a jeho výsledkov je aj ústne hodnotenie, percentuálne hodnotenie, vystavovanie žiackych prác, prezentovanie žiackych prác. </w:t>
      </w:r>
    </w:p>
    <w:p w:rsidR="002D0999" w:rsidRPr="00D43A88" w:rsidRDefault="002D0999" w:rsidP="00BF68CB">
      <w:pPr>
        <w:tabs>
          <w:tab w:val="left" w:pos="567"/>
        </w:tabs>
        <w:spacing w:line="276" w:lineRule="auto"/>
        <w:jc w:val="both"/>
      </w:pPr>
    </w:p>
    <w:p w:rsidR="002D0999" w:rsidRPr="00D43A88" w:rsidRDefault="002D0999" w:rsidP="00BF68CB">
      <w:pPr>
        <w:tabs>
          <w:tab w:val="left" w:pos="567"/>
        </w:tabs>
        <w:spacing w:line="276" w:lineRule="auto"/>
        <w:jc w:val="both"/>
      </w:pPr>
      <w:r w:rsidRPr="00D43A88">
        <w:t xml:space="preserve">Zároveň v rámci vyučovacieho procesu využívame humanisticky orientované slovné hodnotenie /pochvala/ i sebahodnotenie žiakov. Žiakov s poruchami učenia hodnotíme iným spôsobom  (s prihliadnutím na ich špecifické poruchy učenia ). Výkon, ale najmä snahu na hodine, pri príprave oceníme (chválime, verbálne, neverbálne – súhlasným prikývnutím, úsmevom), pretože to pôsobí vysoko pozitívne, povzbudzuje k ďalšiemu úsiliu. Slabší výkon nekritizujeme, nezosmiešňujeme. Hodnotenie musí mať motivačnú funkciu. </w:t>
      </w:r>
    </w:p>
    <w:p w:rsidR="002D0999" w:rsidRPr="00D43A88" w:rsidRDefault="002D0999" w:rsidP="00BF68CB">
      <w:pPr>
        <w:tabs>
          <w:tab w:val="left" w:pos="567"/>
        </w:tabs>
        <w:spacing w:line="276" w:lineRule="auto"/>
        <w:rPr>
          <w:b/>
          <w:bCs/>
        </w:rPr>
      </w:pPr>
    </w:p>
    <w:p w:rsidR="002D0999" w:rsidRPr="00D43A88" w:rsidRDefault="002D0999" w:rsidP="00BF68CB">
      <w:pPr>
        <w:tabs>
          <w:tab w:val="left" w:pos="567"/>
        </w:tabs>
        <w:spacing w:line="276" w:lineRule="auto"/>
        <w:rPr>
          <w:color w:val="FFFFFF"/>
        </w:rPr>
      </w:pPr>
      <w:r w:rsidRPr="00D43A88">
        <w:rPr>
          <w:b/>
          <w:bCs/>
        </w:rPr>
        <w:t xml:space="preserve">Kritériá hodnotenia žiaka </w:t>
      </w:r>
    </w:p>
    <w:p w:rsidR="002D0999" w:rsidRPr="00D43A88" w:rsidRDefault="002D0999" w:rsidP="00BF68CB">
      <w:pPr>
        <w:tabs>
          <w:tab w:val="left" w:pos="567"/>
        </w:tabs>
        <w:spacing w:line="276" w:lineRule="auto"/>
        <w:ind w:firstLine="708"/>
      </w:pPr>
      <w:r w:rsidRPr="00D43A88">
        <w:t>Pri hodnotení výkonu žiaka v anglickom jazyku sledujeme najmä úroveň jeho rečových zručností t.j.</w:t>
      </w:r>
    </w:p>
    <w:p w:rsidR="002D0999" w:rsidRPr="00D43A88" w:rsidRDefault="002D0999" w:rsidP="00BF68CB">
      <w:pPr>
        <w:numPr>
          <w:ilvl w:val="0"/>
          <w:numId w:val="6"/>
        </w:numPr>
        <w:tabs>
          <w:tab w:val="left" w:pos="567"/>
        </w:tabs>
        <w:spacing w:line="276" w:lineRule="auto"/>
        <w:jc w:val="both"/>
      </w:pPr>
      <w:r w:rsidRPr="00D43A88">
        <w:t>počúvanie s porozumením</w:t>
      </w:r>
    </w:p>
    <w:p w:rsidR="002D0999" w:rsidRPr="00D43A88" w:rsidRDefault="002D0999" w:rsidP="00BF68CB">
      <w:pPr>
        <w:numPr>
          <w:ilvl w:val="0"/>
          <w:numId w:val="6"/>
        </w:numPr>
        <w:tabs>
          <w:tab w:val="left" w:pos="567"/>
        </w:tabs>
        <w:spacing w:line="276" w:lineRule="auto"/>
        <w:jc w:val="both"/>
      </w:pPr>
      <w:r w:rsidRPr="00D43A88">
        <w:t>čítanie s porozumením</w:t>
      </w:r>
    </w:p>
    <w:p w:rsidR="002D0999" w:rsidRPr="00D43A88" w:rsidRDefault="002D0999" w:rsidP="00BF68CB">
      <w:pPr>
        <w:numPr>
          <w:ilvl w:val="0"/>
          <w:numId w:val="6"/>
        </w:numPr>
        <w:tabs>
          <w:tab w:val="left" w:pos="567"/>
        </w:tabs>
        <w:spacing w:line="276" w:lineRule="auto"/>
        <w:jc w:val="both"/>
      </w:pPr>
      <w:r w:rsidRPr="00D43A88">
        <w:t>hovorenie</w:t>
      </w:r>
    </w:p>
    <w:p w:rsidR="002D0999" w:rsidRPr="00D43A88" w:rsidRDefault="002D0999" w:rsidP="00BF68CB">
      <w:pPr>
        <w:numPr>
          <w:ilvl w:val="0"/>
          <w:numId w:val="6"/>
        </w:numPr>
        <w:tabs>
          <w:tab w:val="left" w:pos="567"/>
        </w:tabs>
        <w:spacing w:line="276" w:lineRule="auto"/>
        <w:jc w:val="both"/>
      </w:pPr>
      <w:r w:rsidRPr="00D43A88">
        <w:t>písanie</w:t>
      </w:r>
    </w:p>
    <w:p w:rsidR="002D0999" w:rsidRPr="00D43A88" w:rsidRDefault="002D0999" w:rsidP="00BF68CB">
      <w:pPr>
        <w:tabs>
          <w:tab w:val="left" w:pos="567"/>
        </w:tabs>
        <w:spacing w:line="276" w:lineRule="auto"/>
      </w:pPr>
    </w:p>
    <w:p w:rsidR="002D0999" w:rsidRPr="00D43A88" w:rsidRDefault="002D0999" w:rsidP="00BF68CB">
      <w:pPr>
        <w:tabs>
          <w:tab w:val="left" w:pos="567"/>
        </w:tabs>
        <w:spacing w:line="276" w:lineRule="auto"/>
      </w:pPr>
      <w:r w:rsidRPr="00D43A88">
        <w:rPr>
          <w:bCs/>
        </w:rPr>
        <w:t xml:space="preserve">Pri hodnotení berieme do úvahy: </w:t>
      </w:r>
    </w:p>
    <w:p w:rsidR="002D0999" w:rsidRPr="00D43A88" w:rsidRDefault="002D0999" w:rsidP="00BF68CB">
      <w:pPr>
        <w:numPr>
          <w:ilvl w:val="0"/>
          <w:numId w:val="6"/>
        </w:numPr>
        <w:tabs>
          <w:tab w:val="left" w:pos="567"/>
        </w:tabs>
        <w:spacing w:line="276" w:lineRule="auto"/>
        <w:jc w:val="both"/>
      </w:pPr>
      <w:r w:rsidRPr="00D43A88">
        <w:t>do akej miery je žiak schopný realizovať komunikáciu v cudzom jazyku,</w:t>
      </w:r>
    </w:p>
    <w:p w:rsidR="002D0999" w:rsidRPr="00D43A88" w:rsidRDefault="002D0999" w:rsidP="00BF68CB">
      <w:pPr>
        <w:numPr>
          <w:ilvl w:val="0"/>
          <w:numId w:val="6"/>
        </w:numPr>
        <w:tabs>
          <w:tab w:val="left" w:pos="567"/>
        </w:tabs>
        <w:spacing w:line="276" w:lineRule="auto"/>
        <w:jc w:val="both"/>
      </w:pPr>
      <w:r w:rsidRPr="00D43A88">
        <w:t>do akej miery lexikálne a gramatické chyby narušujú zrozumiteľnosť a dorozumievanie,</w:t>
      </w:r>
    </w:p>
    <w:p w:rsidR="002D0999" w:rsidRPr="00D43A88" w:rsidRDefault="002D0999" w:rsidP="00BF68CB">
      <w:pPr>
        <w:numPr>
          <w:ilvl w:val="0"/>
          <w:numId w:val="6"/>
        </w:numPr>
        <w:tabs>
          <w:tab w:val="left" w:pos="567"/>
        </w:tabs>
        <w:spacing w:line="276" w:lineRule="auto"/>
        <w:jc w:val="both"/>
      </w:pPr>
      <w:r w:rsidRPr="00D43A88">
        <w:lastRenderedPageBreak/>
        <w:t>hľadisko jazykovej správnosti pri používaní bežnej slovnej zásoby a frekventovaných gramatických štruktúr,</w:t>
      </w:r>
    </w:p>
    <w:p w:rsidR="002D0999" w:rsidRPr="00D43A88" w:rsidRDefault="002D0999" w:rsidP="00BF68CB">
      <w:pPr>
        <w:numPr>
          <w:ilvl w:val="0"/>
          <w:numId w:val="6"/>
        </w:numPr>
        <w:tabs>
          <w:tab w:val="left" w:pos="567"/>
        </w:tabs>
        <w:spacing w:line="276" w:lineRule="auto"/>
        <w:jc w:val="both"/>
      </w:pPr>
      <w:r w:rsidRPr="00D43A88">
        <w:t>hľadisko štylistickej adekvátnosti – formálnosť a neformálnosť vyjadrovania s ohľadom na situáciu prejavu,</w:t>
      </w:r>
    </w:p>
    <w:p w:rsidR="002D0999" w:rsidRPr="00D43A88" w:rsidRDefault="002D0999" w:rsidP="00BF68CB">
      <w:pPr>
        <w:numPr>
          <w:ilvl w:val="0"/>
          <w:numId w:val="6"/>
        </w:numPr>
        <w:tabs>
          <w:tab w:val="left" w:pos="567"/>
        </w:tabs>
        <w:spacing w:line="276" w:lineRule="auto"/>
        <w:jc w:val="both"/>
      </w:pPr>
      <w:r w:rsidRPr="00D43A88">
        <w:t>rýchlosť prejavu a pohotovosť reakcie s prihliadnutím na individuálne rozdiely medzi žiakmi,</w:t>
      </w:r>
    </w:p>
    <w:p w:rsidR="002D0999" w:rsidRPr="00D43A88" w:rsidRDefault="002D0999" w:rsidP="00BF68CB">
      <w:pPr>
        <w:numPr>
          <w:ilvl w:val="0"/>
          <w:numId w:val="6"/>
        </w:numPr>
        <w:tabs>
          <w:tab w:val="left" w:pos="567"/>
        </w:tabs>
        <w:spacing w:line="276" w:lineRule="auto"/>
        <w:jc w:val="both"/>
      </w:pPr>
      <w:r w:rsidRPr="00D43A88">
        <w:t>rozsah slovnej zásoby žiaka a jej využitie prostredníctvom gramatických štruktúr.</w:t>
      </w:r>
    </w:p>
    <w:p w:rsidR="002D0999" w:rsidRPr="00D43A88" w:rsidRDefault="002D0999" w:rsidP="00BF68CB">
      <w:pPr>
        <w:spacing w:line="276" w:lineRule="auto"/>
      </w:pPr>
    </w:p>
    <w:p w:rsidR="002D0999" w:rsidRPr="00D43A88" w:rsidRDefault="002D0999" w:rsidP="00BF68CB">
      <w:pPr>
        <w:spacing w:line="276" w:lineRule="auto"/>
      </w:pPr>
      <w:r w:rsidRPr="00D43A88">
        <w:t>Pri hodnotení ústnej odpovede by sme mali hovoriť o škále akceptovateľnosti a komunikatívnej efektívnosti odpovede. Kritériom by mala byť zrozumiteľnosť. Ak je odpoveď dobrá i napriek gramatickým chybám, žiak spracoval informáciu a zaslúži si za ňu istý kredit.</w:t>
      </w:r>
    </w:p>
    <w:p w:rsidR="002D0999" w:rsidRPr="00D43A88" w:rsidRDefault="002D0999" w:rsidP="00BF68CB">
      <w:pPr>
        <w:spacing w:line="276" w:lineRule="auto"/>
      </w:pPr>
    </w:p>
    <w:p w:rsidR="002D0999" w:rsidRPr="00D43A88" w:rsidRDefault="002D0999" w:rsidP="00BF68CB">
      <w:pPr>
        <w:spacing w:line="276" w:lineRule="auto"/>
        <w:rPr>
          <w:b/>
        </w:rPr>
      </w:pPr>
      <w:r w:rsidRPr="00D43A88">
        <w:rPr>
          <w:b/>
        </w:rPr>
        <w:t>Pri ústnej odpovedi hodnotíme:</w:t>
      </w:r>
    </w:p>
    <w:p w:rsidR="002D0999" w:rsidRPr="00D43A88" w:rsidRDefault="002D0999" w:rsidP="00BF68CB">
      <w:pPr>
        <w:numPr>
          <w:ilvl w:val="0"/>
          <w:numId w:val="4"/>
        </w:numPr>
        <w:spacing w:line="276" w:lineRule="auto"/>
      </w:pPr>
      <w:r w:rsidRPr="00D43A88">
        <w:t>hranie úloh – dialóg</w:t>
      </w:r>
    </w:p>
    <w:p w:rsidR="002D0999" w:rsidRPr="00D43A88" w:rsidRDefault="002D0999" w:rsidP="00BF68CB">
      <w:pPr>
        <w:numPr>
          <w:ilvl w:val="0"/>
          <w:numId w:val="4"/>
        </w:numPr>
        <w:spacing w:line="276" w:lineRule="auto"/>
      </w:pPr>
      <w:r w:rsidRPr="00D43A88">
        <w:t xml:space="preserve">opis obrázka </w:t>
      </w:r>
    </w:p>
    <w:p w:rsidR="002D0999" w:rsidRPr="00D43A88" w:rsidRDefault="002D0999" w:rsidP="00BF68CB">
      <w:pPr>
        <w:numPr>
          <w:ilvl w:val="0"/>
          <w:numId w:val="4"/>
        </w:numPr>
        <w:spacing w:line="276" w:lineRule="auto"/>
      </w:pPr>
      <w:r w:rsidRPr="00D43A88">
        <w:t>reprodukcia textu</w:t>
      </w:r>
    </w:p>
    <w:p w:rsidR="002D0999" w:rsidRPr="00D43A88" w:rsidRDefault="002D0999" w:rsidP="00BF68CB">
      <w:pPr>
        <w:spacing w:line="276" w:lineRule="auto"/>
      </w:pPr>
    </w:p>
    <w:p w:rsidR="002D0999" w:rsidRPr="00D43A88" w:rsidRDefault="002D0999" w:rsidP="00BF68CB">
      <w:pPr>
        <w:spacing w:line="276" w:lineRule="auto"/>
      </w:pPr>
      <w:r w:rsidRPr="00D43A88">
        <w:t>Pri hodnotení ústnej odpovede nám pomáhajú nasledovné kritériá:</w:t>
      </w:r>
    </w:p>
    <w:p w:rsidR="002D0999" w:rsidRPr="00D43A88" w:rsidRDefault="002D0999" w:rsidP="00BF68CB">
      <w:pPr>
        <w:numPr>
          <w:ilvl w:val="0"/>
          <w:numId w:val="5"/>
        </w:numPr>
        <w:spacing w:line="276" w:lineRule="auto"/>
      </w:pPr>
      <w:r w:rsidRPr="00D43A88">
        <w:t>plynulosť reči – 20%</w:t>
      </w:r>
    </w:p>
    <w:p w:rsidR="002D0999" w:rsidRPr="00D43A88" w:rsidRDefault="002D0999" w:rsidP="00BF68CB">
      <w:pPr>
        <w:numPr>
          <w:ilvl w:val="0"/>
          <w:numId w:val="5"/>
        </w:numPr>
        <w:spacing w:line="276" w:lineRule="auto"/>
      </w:pPr>
      <w:r w:rsidRPr="00D43A88">
        <w:t>výslovnosť a intonácia – 20%</w:t>
      </w:r>
    </w:p>
    <w:p w:rsidR="002D0999" w:rsidRPr="00D43A88" w:rsidRDefault="002D0999" w:rsidP="00BF68CB">
      <w:pPr>
        <w:numPr>
          <w:ilvl w:val="0"/>
          <w:numId w:val="5"/>
        </w:numPr>
        <w:spacing w:line="276" w:lineRule="auto"/>
      </w:pPr>
      <w:r w:rsidRPr="00D43A88">
        <w:t>rozsah slovnej zásoby – 20%</w:t>
      </w:r>
    </w:p>
    <w:p w:rsidR="002D0999" w:rsidRPr="00D43A88" w:rsidRDefault="002D0999" w:rsidP="00BF68CB">
      <w:pPr>
        <w:numPr>
          <w:ilvl w:val="0"/>
          <w:numId w:val="5"/>
        </w:numPr>
        <w:spacing w:line="276" w:lineRule="auto"/>
      </w:pPr>
      <w:r w:rsidRPr="00D43A88">
        <w:t>komunikatívna schopnosť – 20%</w:t>
      </w:r>
    </w:p>
    <w:p w:rsidR="002D0999" w:rsidRPr="00D43A88" w:rsidRDefault="002D0999" w:rsidP="00BF68CB">
      <w:pPr>
        <w:numPr>
          <w:ilvl w:val="0"/>
          <w:numId w:val="5"/>
        </w:numPr>
        <w:spacing w:line="276" w:lineRule="auto"/>
      </w:pPr>
      <w:r w:rsidRPr="00D43A88">
        <w:t>gramatická presnosť – 20%</w:t>
      </w:r>
    </w:p>
    <w:p w:rsidR="002D0999" w:rsidRPr="00D43A88" w:rsidRDefault="002D0999" w:rsidP="00BF68CB">
      <w:pPr>
        <w:spacing w:line="276" w:lineRule="auto"/>
      </w:pPr>
    </w:p>
    <w:p w:rsidR="002D0999" w:rsidRPr="00D43A88" w:rsidRDefault="002D0999" w:rsidP="00BF68CB">
      <w:pPr>
        <w:spacing w:line="276" w:lineRule="auto"/>
      </w:pPr>
      <w:r w:rsidRPr="00D43A88">
        <w:t>Spolu 100% - pri premene na známku postupujeme nasledovne:</w:t>
      </w:r>
    </w:p>
    <w:p w:rsidR="002D0999" w:rsidRPr="00D43A88" w:rsidRDefault="002D0999" w:rsidP="00BF68CB">
      <w:pPr>
        <w:spacing w:line="276" w:lineRule="auto"/>
        <w:ind w:firstLine="720"/>
      </w:pPr>
      <w:r w:rsidRPr="00D43A88">
        <w:t>100% - 90% výborný (1)</w:t>
      </w:r>
    </w:p>
    <w:p w:rsidR="002D0999" w:rsidRPr="00D43A88" w:rsidRDefault="002D0999" w:rsidP="00BF68CB">
      <w:pPr>
        <w:spacing w:line="276" w:lineRule="auto"/>
        <w:ind w:firstLine="720"/>
      </w:pPr>
      <w:r w:rsidRPr="00D43A88">
        <w:t>89% - 75% chválitebný (2)</w:t>
      </w:r>
    </w:p>
    <w:p w:rsidR="002D0999" w:rsidRPr="00D43A88" w:rsidRDefault="002D0999" w:rsidP="00BF68CB">
      <w:pPr>
        <w:spacing w:line="276" w:lineRule="auto"/>
        <w:ind w:firstLine="720"/>
      </w:pPr>
      <w:r w:rsidRPr="00D43A88">
        <w:t>74% - 50% dobrý (3)</w:t>
      </w:r>
    </w:p>
    <w:p w:rsidR="002D0999" w:rsidRPr="00D43A88" w:rsidRDefault="002D0999" w:rsidP="00BF68CB">
      <w:pPr>
        <w:spacing w:line="276" w:lineRule="auto"/>
        <w:ind w:firstLine="720"/>
      </w:pPr>
      <w:r w:rsidRPr="00D43A88">
        <w:t>49% - 30% dostatočný (4)</w:t>
      </w:r>
    </w:p>
    <w:p w:rsidR="002D0999" w:rsidRPr="00D43A88" w:rsidRDefault="002D0999" w:rsidP="00BF68CB">
      <w:pPr>
        <w:autoSpaceDE w:val="0"/>
        <w:autoSpaceDN w:val="0"/>
        <w:adjustRightInd w:val="0"/>
        <w:spacing w:line="276" w:lineRule="auto"/>
        <w:ind w:firstLine="720"/>
        <w:rPr>
          <w:sz w:val="20"/>
          <w:szCs w:val="20"/>
        </w:rPr>
      </w:pPr>
      <w:r w:rsidRPr="00D43A88">
        <w:t>menej ako 29% nedostatočný (5)</w:t>
      </w:r>
    </w:p>
    <w:p w:rsidR="002D0999" w:rsidRPr="00D43A88" w:rsidRDefault="002D0999" w:rsidP="00BF68CB"/>
    <w:p w:rsidR="002D0999" w:rsidRPr="00D43A88" w:rsidRDefault="002D0999" w:rsidP="00BF68CB">
      <w:pPr>
        <w:tabs>
          <w:tab w:val="left" w:pos="567"/>
        </w:tabs>
        <w:spacing w:line="276" w:lineRule="auto"/>
        <w:jc w:val="both"/>
        <w:rPr>
          <w:b/>
        </w:rPr>
      </w:pPr>
      <w:r w:rsidRPr="00D43A88">
        <w:rPr>
          <w:b/>
          <w:i/>
        </w:rPr>
        <w:t>Výborný (1)</w:t>
      </w:r>
      <w:r w:rsidRPr="00D43A88">
        <w:rPr>
          <w:b/>
        </w:rPr>
        <w:t xml:space="preserve"> </w:t>
      </w:r>
    </w:p>
    <w:p w:rsidR="002D0999" w:rsidRPr="00D43A88" w:rsidRDefault="002D0999" w:rsidP="00BF68CB">
      <w:pPr>
        <w:tabs>
          <w:tab w:val="left" w:pos="567"/>
        </w:tabs>
        <w:spacing w:line="276" w:lineRule="auto"/>
        <w:ind w:left="284"/>
        <w:jc w:val="both"/>
      </w:pPr>
      <w:r w:rsidRPr="00D43A88">
        <w:t>Dobrá výslovnosť, veľmi málo gramatických chýb, plynulý prejav bez dlhých odmlčaní sa, učiteľ kladie málo otázok, aby si spresnil, či žiak učivu rozumie, odpovede na otázky sú okamžité a vyčerpávajúce.</w:t>
      </w:r>
    </w:p>
    <w:p w:rsidR="002D0999" w:rsidRPr="00D43A88" w:rsidRDefault="002D0999" w:rsidP="00BF68CB">
      <w:pPr>
        <w:tabs>
          <w:tab w:val="left" w:pos="567"/>
        </w:tabs>
        <w:spacing w:line="276" w:lineRule="auto"/>
        <w:jc w:val="both"/>
        <w:rPr>
          <w:b/>
          <w:i/>
        </w:rPr>
      </w:pPr>
      <w:r w:rsidRPr="00D43A88">
        <w:rPr>
          <w:b/>
          <w:i/>
        </w:rPr>
        <w:t xml:space="preserve">Chválitebný (2) </w:t>
      </w:r>
    </w:p>
    <w:p w:rsidR="002D0999" w:rsidRPr="00D43A88" w:rsidRDefault="002D0999" w:rsidP="00BF68CB">
      <w:pPr>
        <w:tabs>
          <w:tab w:val="left" w:pos="567"/>
        </w:tabs>
        <w:spacing w:line="276" w:lineRule="auto"/>
        <w:ind w:left="284"/>
        <w:jc w:val="both"/>
      </w:pPr>
      <w:r w:rsidRPr="00D43A88">
        <w:t>Miestami chyby vo výslovnosti, niekoľko gramatických chýb, väčšina viet je však správna, v prejave nie je veľa prestávok, je pomerne plynulý, učiteľ položí viac otázok na spresnenie odpovede, odpovede na otázky sú vyčerpávajúce, žiak reaguje pohotovo.</w:t>
      </w:r>
    </w:p>
    <w:p w:rsidR="002D0999" w:rsidRPr="00D43A88" w:rsidRDefault="002D0999" w:rsidP="00BF68CB">
      <w:pPr>
        <w:tabs>
          <w:tab w:val="left" w:pos="567"/>
        </w:tabs>
        <w:spacing w:line="276" w:lineRule="auto"/>
        <w:jc w:val="both"/>
        <w:rPr>
          <w:b/>
          <w:i/>
        </w:rPr>
      </w:pPr>
      <w:r w:rsidRPr="00D43A88">
        <w:rPr>
          <w:b/>
          <w:i/>
        </w:rPr>
        <w:t xml:space="preserve">Dobrý (3) </w:t>
      </w:r>
    </w:p>
    <w:p w:rsidR="002D0999" w:rsidRPr="00D43A88" w:rsidRDefault="002D0999" w:rsidP="00BF68CB">
      <w:pPr>
        <w:tabs>
          <w:tab w:val="left" w:pos="567"/>
        </w:tabs>
        <w:spacing w:line="276" w:lineRule="auto"/>
        <w:ind w:left="284"/>
        <w:jc w:val="both"/>
      </w:pPr>
      <w:r w:rsidRPr="00D43A88">
        <w:t xml:space="preserve">Miestami chyby vo výslovnosti, niekoľko gramatických chýb, ktoré spôsobujú problémy pri porozumení, prejav s kratšími prestávkami, žiak hľadá slová, robí chyby </w:t>
      </w:r>
      <w:r w:rsidRPr="00D43A88">
        <w:lastRenderedPageBreak/>
        <w:t>v gramatických štruktúrach, učiteľ kladie viac otázok na spresnenie, žiakove odpovede sú menej vyčerpávajúce.</w:t>
      </w:r>
    </w:p>
    <w:p w:rsidR="002D0999" w:rsidRPr="00D43A88" w:rsidRDefault="002D0999" w:rsidP="00BF68CB">
      <w:pPr>
        <w:tabs>
          <w:tab w:val="left" w:pos="567"/>
        </w:tabs>
        <w:spacing w:line="276" w:lineRule="auto"/>
        <w:jc w:val="both"/>
        <w:rPr>
          <w:b/>
          <w:i/>
        </w:rPr>
      </w:pPr>
      <w:r w:rsidRPr="00D43A88">
        <w:rPr>
          <w:b/>
          <w:i/>
        </w:rPr>
        <w:t xml:space="preserve">Dostatočný (4) </w:t>
      </w:r>
    </w:p>
    <w:p w:rsidR="002D0999" w:rsidRPr="00D43A88" w:rsidRDefault="002D0999" w:rsidP="00BF68CB">
      <w:pPr>
        <w:tabs>
          <w:tab w:val="left" w:pos="567"/>
        </w:tabs>
        <w:spacing w:line="276" w:lineRule="auto"/>
        <w:ind w:left="284"/>
        <w:jc w:val="both"/>
      </w:pPr>
      <w:r w:rsidRPr="00D43A88">
        <w:t>Častejšie chyby vo výslovnosti, veľa gramatických chýb, ktoré spôsobujú problémy pri porozumení, prejav s dlhšími prestávkami, nedostatočná základná slovná zásoba, obmedzený rozsah gramatických štruktúr, odpovede na otázky nezodpovedajú rozsahu i obsahu učiva, žiak nie vždy vie odpovedať na otázky učiteľa.</w:t>
      </w:r>
    </w:p>
    <w:p w:rsidR="002D0999" w:rsidRPr="00D43A88" w:rsidRDefault="002D0999" w:rsidP="00BF68CB">
      <w:pPr>
        <w:tabs>
          <w:tab w:val="left" w:pos="567"/>
        </w:tabs>
        <w:spacing w:line="276" w:lineRule="auto"/>
        <w:jc w:val="both"/>
        <w:rPr>
          <w:b/>
          <w:i/>
        </w:rPr>
      </w:pPr>
      <w:r w:rsidRPr="00D43A88">
        <w:rPr>
          <w:b/>
          <w:i/>
        </w:rPr>
        <w:t xml:space="preserve">Nedostatočný (5) </w:t>
      </w:r>
    </w:p>
    <w:p w:rsidR="002D0999" w:rsidRPr="00D43A88" w:rsidRDefault="002D0999" w:rsidP="00BF68CB">
      <w:pPr>
        <w:tabs>
          <w:tab w:val="left" w:pos="567"/>
        </w:tabs>
        <w:spacing w:line="276" w:lineRule="auto"/>
        <w:ind w:left="284"/>
        <w:jc w:val="both"/>
      </w:pPr>
      <w:r w:rsidRPr="00D43A88">
        <w:t>Časté chyby vo výslovnosti, množstvo gramatických chýb, ktoré spôsobujú nezrozumiteľnosť prejavu, nedostatočná slovná zásoba, neschopnosť použiť základné gramatické štruktúry, žiak nevie odpovedať na otázky učiteľa.</w:t>
      </w:r>
    </w:p>
    <w:p w:rsidR="002D0999" w:rsidRPr="00D43A88" w:rsidRDefault="002D0999" w:rsidP="00BF68CB">
      <w:pPr>
        <w:tabs>
          <w:tab w:val="left" w:pos="567"/>
        </w:tabs>
        <w:spacing w:line="276" w:lineRule="auto"/>
        <w:jc w:val="both"/>
        <w:rPr>
          <w:b/>
          <w:bCs/>
        </w:rPr>
      </w:pPr>
    </w:p>
    <w:p w:rsidR="002D0999" w:rsidRPr="00D43A88" w:rsidRDefault="002D0999" w:rsidP="00BF68CB">
      <w:pPr>
        <w:tabs>
          <w:tab w:val="left" w:pos="567"/>
        </w:tabs>
        <w:spacing w:line="276" w:lineRule="auto"/>
        <w:jc w:val="both"/>
        <w:rPr>
          <w:b/>
          <w:bCs/>
        </w:rPr>
      </w:pPr>
      <w:r w:rsidRPr="00D43A88">
        <w:rPr>
          <w:b/>
          <w:bCs/>
        </w:rPr>
        <w:t>Hodnotenie písomného prejavu :</w:t>
      </w:r>
    </w:p>
    <w:p w:rsidR="002D0999" w:rsidRPr="00D43A88" w:rsidRDefault="002D0999" w:rsidP="00BF68CB">
      <w:pPr>
        <w:tabs>
          <w:tab w:val="left" w:pos="567"/>
        </w:tabs>
        <w:spacing w:line="276" w:lineRule="auto"/>
        <w:jc w:val="both"/>
      </w:pPr>
      <w:r w:rsidRPr="00D43A88">
        <w:t>Na hodinách KAJ sa ako písomný prejav hodnotí predovšetkým spracovanie konkrétnej konverzačnej témy, ale i písanie podľa osnovy (žiadosť, objednávka, list priateľovi).</w:t>
      </w:r>
    </w:p>
    <w:p w:rsidR="002D0999" w:rsidRPr="00D43A88" w:rsidRDefault="002D0999" w:rsidP="00BF68CB">
      <w:pPr>
        <w:tabs>
          <w:tab w:val="left" w:pos="567"/>
        </w:tabs>
        <w:spacing w:line="276" w:lineRule="auto"/>
        <w:rPr>
          <w:b/>
          <w:bCs/>
        </w:rPr>
      </w:pPr>
    </w:p>
    <w:p w:rsidR="002D0999" w:rsidRPr="00D43A88" w:rsidRDefault="002D0999" w:rsidP="00BF68CB">
      <w:pPr>
        <w:tabs>
          <w:tab w:val="left" w:pos="567"/>
        </w:tabs>
        <w:spacing w:line="276" w:lineRule="auto"/>
      </w:pPr>
      <w:r w:rsidRPr="00D43A88">
        <w:rPr>
          <w:bCs/>
        </w:rPr>
        <w:t xml:space="preserve">V písomnom prejave hodnotíme: </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spracovanie úlohy – obsah</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presnosť a vhodnosť gramatických štruktúr</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lexikálnu stránky písomného prejavu</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štylistickú stránku písomného prejavu</w:t>
      </w:r>
    </w:p>
    <w:p w:rsidR="002D0999" w:rsidRPr="00D43A88" w:rsidRDefault="002D0999" w:rsidP="00BF68CB">
      <w:pPr>
        <w:numPr>
          <w:ilvl w:val="1"/>
          <w:numId w:val="7"/>
        </w:numPr>
        <w:tabs>
          <w:tab w:val="clear" w:pos="1440"/>
          <w:tab w:val="left" w:pos="567"/>
          <w:tab w:val="num" w:pos="851"/>
        </w:tabs>
        <w:spacing w:line="276" w:lineRule="auto"/>
        <w:ind w:left="993" w:hanging="426"/>
      </w:pPr>
      <w:r w:rsidRPr="00D43A88">
        <w:t>kompozíciu</w:t>
      </w:r>
    </w:p>
    <w:p w:rsidR="002D0999" w:rsidRPr="00D43A88" w:rsidRDefault="002D0999" w:rsidP="00BF68CB">
      <w:pPr>
        <w:tabs>
          <w:tab w:val="left" w:pos="567"/>
        </w:tabs>
        <w:spacing w:line="276" w:lineRule="auto"/>
        <w:rPr>
          <w:b/>
          <w:bCs/>
          <w:u w:val="single"/>
        </w:rPr>
      </w:pPr>
    </w:p>
    <w:p w:rsidR="002D0999" w:rsidRPr="00D43A88" w:rsidRDefault="002D0999" w:rsidP="00BF68CB">
      <w:pPr>
        <w:tabs>
          <w:tab w:val="left" w:pos="567"/>
        </w:tabs>
        <w:spacing w:line="276" w:lineRule="auto"/>
        <w:rPr>
          <w:i/>
        </w:rPr>
      </w:pPr>
      <w:r w:rsidRPr="00D43A88">
        <w:rPr>
          <w:b/>
          <w:bCs/>
          <w:i/>
        </w:rPr>
        <w:t xml:space="preserve">Hodnotenie: </w:t>
      </w:r>
    </w:p>
    <w:p w:rsidR="002D0999" w:rsidRPr="00D43A88" w:rsidRDefault="002D0999" w:rsidP="00BF68CB">
      <w:pPr>
        <w:tabs>
          <w:tab w:val="left" w:pos="567"/>
        </w:tabs>
        <w:spacing w:line="276" w:lineRule="auto"/>
        <w:jc w:val="both"/>
        <w:rPr>
          <w:b/>
          <w:i/>
        </w:rPr>
      </w:pPr>
      <w:r w:rsidRPr="00D43A88">
        <w:rPr>
          <w:b/>
          <w:i/>
        </w:rPr>
        <w:t xml:space="preserve">Výborný (1) </w:t>
      </w:r>
    </w:p>
    <w:p w:rsidR="002D0999" w:rsidRPr="00D43A88" w:rsidRDefault="002D0999" w:rsidP="00BF68CB">
      <w:pPr>
        <w:tabs>
          <w:tab w:val="left" w:pos="567"/>
        </w:tabs>
        <w:spacing w:line="276" w:lineRule="auto"/>
        <w:ind w:left="284"/>
        <w:jc w:val="both"/>
      </w:pPr>
      <w:r w:rsidRPr="00D43A88">
        <w:t>Vyčerpávajúca a adekvátna odpoveď na danú tému, správne použité gramatické štruktúry, pestrá slovná zásoba, takmer bez pravopisných chýb, chyby neprekážajú pri zrozumiteľnosti text, jasná logická výstavba celej práce, prehľadná kompozícia.</w:t>
      </w:r>
    </w:p>
    <w:p w:rsidR="002D0999" w:rsidRPr="00D43A88" w:rsidRDefault="002D0999" w:rsidP="00BF68CB">
      <w:pPr>
        <w:tabs>
          <w:tab w:val="left" w:pos="567"/>
        </w:tabs>
        <w:spacing w:line="276" w:lineRule="auto"/>
        <w:jc w:val="both"/>
        <w:rPr>
          <w:b/>
          <w:i/>
        </w:rPr>
      </w:pPr>
      <w:r w:rsidRPr="00D43A88">
        <w:rPr>
          <w:b/>
          <w:i/>
        </w:rPr>
        <w:t xml:space="preserve">Chválitebný (2) </w:t>
      </w:r>
    </w:p>
    <w:p w:rsidR="002D0999" w:rsidRPr="00D43A88" w:rsidRDefault="002D0999" w:rsidP="00BF68CB">
      <w:pPr>
        <w:tabs>
          <w:tab w:val="left" w:pos="567"/>
        </w:tabs>
        <w:spacing w:line="276" w:lineRule="auto"/>
        <w:ind w:left="284"/>
        <w:jc w:val="both"/>
      </w:pPr>
      <w:r w:rsidRPr="00D43A88">
        <w:t>Žiak zvládne úlohy vo veľkej miere, ale vynechá alebo pridá informácie, ktoré s témou nesúvisia, väčšinou vhodne použité gramatické štruktúry, dobrá slovná zásoba s malými chybami, zopár štylistických nepresností pri výstavbe textu a spájaní viet, menej prehľadná kompozícia.</w:t>
      </w:r>
    </w:p>
    <w:p w:rsidR="002D0999" w:rsidRPr="00D43A88" w:rsidRDefault="002D0999" w:rsidP="00BF68CB">
      <w:pPr>
        <w:tabs>
          <w:tab w:val="left" w:pos="567"/>
        </w:tabs>
        <w:spacing w:line="276" w:lineRule="auto"/>
        <w:jc w:val="both"/>
        <w:rPr>
          <w:b/>
          <w:i/>
        </w:rPr>
      </w:pPr>
      <w:r w:rsidRPr="00D43A88">
        <w:rPr>
          <w:b/>
          <w:i/>
        </w:rPr>
        <w:t xml:space="preserve">Dobrý (3) </w:t>
      </w:r>
    </w:p>
    <w:p w:rsidR="002D0999" w:rsidRPr="00D43A88" w:rsidRDefault="002D0999" w:rsidP="00BF68CB">
      <w:pPr>
        <w:tabs>
          <w:tab w:val="left" w:pos="567"/>
        </w:tabs>
        <w:spacing w:line="276" w:lineRule="auto"/>
        <w:ind w:left="284"/>
        <w:jc w:val="both"/>
      </w:pPr>
      <w:r w:rsidRPr="00D43A88">
        <w:t>Vcelku adekvátna odpoveď na danú tému, ale s istými medzerami alebo zbytočnými informáciami, zopár chýb v gramatike a lexike, miestami nezrozumiteľnosť textu, ale celkovo text zrozumiteľný, viacero chýb v pravopise, stavbe viet a súvetí, menej prehľadná kompozícia.</w:t>
      </w:r>
    </w:p>
    <w:p w:rsidR="002D0999" w:rsidRPr="00D43A88" w:rsidRDefault="002D0999" w:rsidP="00BF68CB">
      <w:pPr>
        <w:tabs>
          <w:tab w:val="left" w:pos="567"/>
        </w:tabs>
        <w:spacing w:line="276" w:lineRule="auto"/>
        <w:jc w:val="both"/>
        <w:rPr>
          <w:b/>
          <w:i/>
        </w:rPr>
      </w:pPr>
      <w:r w:rsidRPr="00D43A88">
        <w:rPr>
          <w:b/>
          <w:i/>
        </w:rPr>
        <w:t xml:space="preserve">Dostatočný (4) </w:t>
      </w:r>
    </w:p>
    <w:p w:rsidR="002D0999" w:rsidRPr="00D43A88" w:rsidRDefault="002D0999" w:rsidP="00BF68CB">
      <w:pPr>
        <w:tabs>
          <w:tab w:val="left" w:pos="567"/>
        </w:tabs>
        <w:spacing w:line="276" w:lineRule="auto"/>
        <w:ind w:left="284"/>
        <w:jc w:val="both"/>
      </w:pPr>
      <w:r w:rsidRPr="00D43A88">
        <w:t>Spracovaná len časť otázky, veľké medzery v používaní gramatických štruktúr, text vo väčšej miere nezrozumiteľný kvôli chybám v gramatike, slabá slovná zásoba, veľa chýb v stavbe viet a súvetí, neprehľadná kompozícia.</w:t>
      </w:r>
    </w:p>
    <w:p w:rsidR="002D0999" w:rsidRPr="00D43A88" w:rsidRDefault="002D0999" w:rsidP="00BF68CB">
      <w:pPr>
        <w:tabs>
          <w:tab w:val="left" w:pos="567"/>
        </w:tabs>
        <w:spacing w:line="276" w:lineRule="auto"/>
        <w:jc w:val="both"/>
        <w:rPr>
          <w:b/>
          <w:i/>
        </w:rPr>
      </w:pPr>
      <w:r w:rsidRPr="00D43A88">
        <w:rPr>
          <w:b/>
          <w:i/>
        </w:rPr>
        <w:t xml:space="preserve">Nedostatočný (5) </w:t>
      </w:r>
    </w:p>
    <w:p w:rsidR="002D0999" w:rsidRPr="00D43A88" w:rsidRDefault="002D0999" w:rsidP="00BF68CB">
      <w:pPr>
        <w:tabs>
          <w:tab w:val="left" w:pos="567"/>
        </w:tabs>
        <w:spacing w:line="276" w:lineRule="auto"/>
        <w:ind w:left="284"/>
        <w:jc w:val="both"/>
      </w:pPr>
      <w:r w:rsidRPr="00D43A88">
        <w:lastRenderedPageBreak/>
        <w:t>Neadekvátna odpoveď, len málo sa vzťahujúca k téme, takmer celý text nezrozumiteľný kvôli chybám v gramatike, slabá slovná zásoba, nelogická stavba viet, neprehľadná kompozícia.</w:t>
      </w:r>
    </w:p>
    <w:p w:rsidR="002D0999" w:rsidRPr="00D43A88" w:rsidRDefault="002D0999" w:rsidP="00BF68CB"/>
    <w:p w:rsidR="002D0999" w:rsidRPr="00D43A88" w:rsidRDefault="002D0999" w:rsidP="00BF68CB">
      <w:pPr>
        <w:spacing w:line="276" w:lineRule="auto"/>
        <w:jc w:val="both"/>
        <w:rPr>
          <w:b/>
        </w:rPr>
      </w:pPr>
    </w:p>
    <w:p w:rsidR="002D0999" w:rsidRPr="00D43A88" w:rsidRDefault="002D0999" w:rsidP="00BF68CB">
      <w:pPr>
        <w:spacing w:line="276" w:lineRule="auto"/>
        <w:jc w:val="both"/>
        <w:rPr>
          <w:b/>
        </w:rPr>
      </w:pPr>
      <w:r w:rsidRPr="00D43A88">
        <w:rPr>
          <w:b/>
        </w:rPr>
        <w:t>LITERATÚRA / ZDROJE</w:t>
      </w:r>
    </w:p>
    <w:p w:rsidR="002D0999" w:rsidRPr="00D43A88" w:rsidRDefault="002D0999" w:rsidP="00BF68CB">
      <w:pPr>
        <w:spacing w:line="276" w:lineRule="auto"/>
        <w:jc w:val="both"/>
      </w:pPr>
      <w:r w:rsidRPr="00D43A88">
        <w:t xml:space="preserve">Hlavným učebným zdrojom pre vyučovanie konverzácie je kniha Project, ktorá je pevnou súčasťou literatúry v anglickom jazyku. Iné zdroje sú prebrané z Cutting Edge kníh – základná a stredná úroveň. Dôležité stránky sú </w:t>
      </w:r>
      <w:hyperlink r:id="rId14" w:history="1">
        <w:r w:rsidRPr="00D43A88">
          <w:t>www.primaryresources.co.uk</w:t>
        </w:r>
      </w:hyperlink>
      <w:r w:rsidRPr="00D43A88">
        <w:t xml:space="preserve"> a  </w:t>
      </w:r>
      <w:hyperlink r:id="rId15" w:history="1">
        <w:r w:rsidRPr="00D43A88">
          <w:t>www.youtube.com</w:t>
        </w:r>
      </w:hyperlink>
      <w:r w:rsidRPr="00D43A88">
        <w:t xml:space="preserve">. Množstvo DVD je taktiež určených na hodinu s ohľadom na úroveň vedomostí a zručností. </w:t>
      </w:r>
    </w:p>
    <w:p w:rsidR="002D0999" w:rsidRPr="00D43A88" w:rsidRDefault="002D0999" w:rsidP="00E210B7">
      <w:pPr>
        <w:spacing w:line="276" w:lineRule="auto"/>
        <w:jc w:val="both"/>
      </w:pPr>
    </w:p>
    <w:p w:rsidR="002D0999" w:rsidRPr="00D43A88" w:rsidRDefault="002D0999" w:rsidP="00E210B7">
      <w:pPr>
        <w:spacing w:line="276" w:lineRule="auto"/>
        <w:jc w:val="both"/>
      </w:pPr>
    </w:p>
    <w:p w:rsidR="002D0999" w:rsidRPr="00D43A88" w:rsidRDefault="00D0357A" w:rsidP="00E210B7">
      <w:pPr>
        <w:spacing w:line="276" w:lineRule="auto"/>
        <w:jc w:val="both"/>
      </w:pPr>
      <w:hyperlink r:id="rId16" w:history="1">
        <w:r w:rsidR="002D0999" w:rsidRPr="00D43A88">
          <w:t>Project 3 Third Edition: Student's Book</w:t>
        </w:r>
      </w:hyperlink>
    </w:p>
    <w:p w:rsidR="002D0999" w:rsidRPr="00D43A88" w:rsidRDefault="002D0999" w:rsidP="00E210B7">
      <w:pPr>
        <w:spacing w:line="276" w:lineRule="auto"/>
        <w:jc w:val="both"/>
      </w:pPr>
      <w:r w:rsidRPr="00D43A88">
        <w:t xml:space="preserve">Tom Hutchinson </w:t>
      </w:r>
    </w:p>
    <w:p w:rsidR="002D0999" w:rsidRPr="00D43A88" w:rsidRDefault="002D0999" w:rsidP="00E210B7">
      <w:pPr>
        <w:spacing w:line="276" w:lineRule="auto"/>
        <w:jc w:val="both"/>
      </w:pPr>
      <w:r w:rsidRPr="00D43A88">
        <w:t>OUP Oxford, 2008</w:t>
      </w:r>
    </w:p>
    <w:p w:rsidR="002D0999" w:rsidRPr="00D43A88" w:rsidRDefault="002D0999" w:rsidP="00E210B7">
      <w:pPr>
        <w:spacing w:line="276" w:lineRule="auto"/>
        <w:jc w:val="both"/>
      </w:pPr>
    </w:p>
    <w:p w:rsidR="002D0999" w:rsidRPr="00D43A88" w:rsidRDefault="002D0999" w:rsidP="00E210B7">
      <w:pPr>
        <w:spacing w:line="276" w:lineRule="auto"/>
        <w:jc w:val="both"/>
      </w:pPr>
      <w:r w:rsidRPr="00D43A88">
        <w:t>Oxford Word Skills – Basic</w:t>
      </w:r>
    </w:p>
    <w:p w:rsidR="002D0999" w:rsidRPr="00D43A88" w:rsidRDefault="002D0999" w:rsidP="00E210B7">
      <w:pPr>
        <w:spacing w:line="276" w:lineRule="auto"/>
        <w:jc w:val="both"/>
      </w:pPr>
      <w:r w:rsidRPr="00D43A88">
        <w:t>Ruth Gairns and Stuart Redman</w:t>
      </w:r>
    </w:p>
    <w:p w:rsidR="002D0999" w:rsidRPr="00D43A88" w:rsidRDefault="002D0999" w:rsidP="00E210B7">
      <w:pPr>
        <w:spacing w:line="276" w:lineRule="auto"/>
        <w:jc w:val="both"/>
      </w:pPr>
      <w:r w:rsidRPr="00D43A88">
        <w:t>OUP Oxford, 2008</w:t>
      </w:r>
    </w:p>
    <w:p w:rsidR="002D0999" w:rsidRPr="00D43A88" w:rsidRDefault="002D0999" w:rsidP="00E210B7">
      <w:pPr>
        <w:spacing w:line="276" w:lineRule="auto"/>
        <w:jc w:val="both"/>
      </w:pPr>
    </w:p>
    <w:p w:rsidR="002D0999" w:rsidRPr="00D43A88" w:rsidRDefault="00D0357A" w:rsidP="00E210B7">
      <w:pPr>
        <w:spacing w:line="276" w:lineRule="auto"/>
        <w:jc w:val="both"/>
      </w:pPr>
      <w:hyperlink r:id="rId17" w:history="1">
        <w:r w:rsidR="002D0999" w:rsidRPr="00D43A88">
          <w:t xml:space="preserve">New Cutting Edge Pre-Intermediate                            </w:t>
        </w:r>
      </w:hyperlink>
    </w:p>
    <w:p w:rsidR="002D0999" w:rsidRPr="00D43A88" w:rsidRDefault="002D0999" w:rsidP="00E210B7">
      <w:pPr>
        <w:spacing w:line="276" w:lineRule="auto"/>
        <w:jc w:val="both"/>
      </w:pPr>
      <w:r w:rsidRPr="00D43A88">
        <w:t xml:space="preserve">Sarah Cunningham, Peter Moor and Frances Eales </w:t>
      </w:r>
    </w:p>
    <w:p w:rsidR="002D0999" w:rsidRPr="00D43A88" w:rsidRDefault="002D0999" w:rsidP="00E210B7">
      <w:pPr>
        <w:spacing w:line="276" w:lineRule="auto"/>
        <w:jc w:val="both"/>
      </w:pPr>
      <w:r w:rsidRPr="00D43A88">
        <w:t>Longman ELT 2007</w:t>
      </w:r>
    </w:p>
    <w:p w:rsidR="002D0999" w:rsidRPr="00D43A88" w:rsidRDefault="002D0999" w:rsidP="00E210B7">
      <w:pPr>
        <w:spacing w:line="276" w:lineRule="auto"/>
        <w:jc w:val="both"/>
      </w:pPr>
    </w:p>
    <w:p w:rsidR="002D0999" w:rsidRPr="00D43A88" w:rsidRDefault="00D0357A" w:rsidP="00E210B7">
      <w:pPr>
        <w:spacing w:line="276" w:lineRule="auto"/>
        <w:jc w:val="both"/>
      </w:pPr>
      <w:hyperlink r:id="rId18" w:history="1">
        <w:r w:rsidR="002D0999" w:rsidRPr="00D43A88">
          <w:t xml:space="preserve">New Cutting Edge Intermediate                            </w:t>
        </w:r>
      </w:hyperlink>
    </w:p>
    <w:p w:rsidR="002D0999" w:rsidRPr="00D43A88" w:rsidRDefault="002D0999" w:rsidP="00E210B7">
      <w:pPr>
        <w:spacing w:line="276" w:lineRule="auto"/>
        <w:jc w:val="both"/>
      </w:pPr>
      <w:r w:rsidRPr="00D43A88">
        <w:t xml:space="preserve">Sarah Cunningham, Peter Moor and Frances Eales </w:t>
      </w:r>
    </w:p>
    <w:p w:rsidR="002D0999" w:rsidRPr="00D43A88" w:rsidRDefault="002D0999" w:rsidP="00E210B7">
      <w:pPr>
        <w:spacing w:line="276" w:lineRule="auto"/>
        <w:jc w:val="both"/>
      </w:pPr>
      <w:r w:rsidRPr="00D43A88">
        <w:t>Longman ELT 2007</w:t>
      </w:r>
    </w:p>
    <w:p w:rsidR="002D0999" w:rsidRPr="00D43A88" w:rsidRDefault="002D0999" w:rsidP="00E210B7">
      <w:pPr>
        <w:spacing w:line="276" w:lineRule="auto"/>
        <w:jc w:val="both"/>
      </w:pPr>
    </w:p>
    <w:p w:rsidR="002D0999" w:rsidRPr="00D43A88" w:rsidRDefault="002D0999" w:rsidP="00E210B7">
      <w:pPr>
        <w:spacing w:line="276" w:lineRule="auto"/>
        <w:jc w:val="both"/>
        <w:rPr>
          <w:b/>
        </w:rPr>
      </w:pPr>
      <w:r w:rsidRPr="00D43A88">
        <w:rPr>
          <w:b/>
        </w:rPr>
        <w:t>Kompetencie</w:t>
      </w:r>
    </w:p>
    <w:p w:rsidR="002D0999" w:rsidRPr="00D43A88" w:rsidRDefault="002D0999" w:rsidP="00E210B7">
      <w:pPr>
        <w:spacing w:line="276" w:lineRule="auto"/>
      </w:pPr>
      <w:r w:rsidRPr="00D43A88">
        <w:t>Žiaci vedia</w:t>
      </w:r>
    </w:p>
    <w:p w:rsidR="002D0999" w:rsidRPr="00D43A88" w:rsidRDefault="002D0999" w:rsidP="00E210B7">
      <w:pPr>
        <w:numPr>
          <w:ilvl w:val="0"/>
          <w:numId w:val="1"/>
        </w:numPr>
        <w:spacing w:line="276" w:lineRule="auto"/>
      </w:pPr>
      <w:r w:rsidRPr="00D43A88">
        <w:t>prezentovať informácie o športe s použitím kľúčových slov,</w:t>
      </w:r>
    </w:p>
    <w:p w:rsidR="002D0999" w:rsidRPr="00D43A88" w:rsidRDefault="002D0999" w:rsidP="00E210B7">
      <w:pPr>
        <w:numPr>
          <w:ilvl w:val="0"/>
          <w:numId w:val="1"/>
        </w:numPr>
        <w:spacing w:line="276" w:lineRule="auto"/>
      </w:pPr>
      <w:r w:rsidRPr="00D43A88">
        <w:t>diskutovať o preferovanom športe,</w:t>
      </w:r>
    </w:p>
    <w:p w:rsidR="002D0999" w:rsidRPr="00D43A88" w:rsidRDefault="002D0999" w:rsidP="00E210B7">
      <w:pPr>
        <w:numPr>
          <w:ilvl w:val="0"/>
          <w:numId w:val="1"/>
        </w:numPr>
        <w:spacing w:line="276" w:lineRule="auto"/>
      </w:pPr>
      <w:r w:rsidRPr="00D43A88">
        <w:t>rozprávať o priateľstve,</w:t>
      </w:r>
    </w:p>
    <w:p w:rsidR="002D0999" w:rsidRPr="00D43A88" w:rsidRDefault="002D0999" w:rsidP="00E210B7">
      <w:pPr>
        <w:numPr>
          <w:ilvl w:val="0"/>
          <w:numId w:val="1"/>
        </w:numPr>
        <w:spacing w:line="276" w:lineRule="auto"/>
      </w:pPr>
      <w:r w:rsidRPr="00D43A88">
        <w:t>opisovať kvality priateľstva,</w:t>
      </w:r>
    </w:p>
    <w:p w:rsidR="002D0999" w:rsidRPr="00D43A88" w:rsidRDefault="002D0999" w:rsidP="00E210B7">
      <w:pPr>
        <w:numPr>
          <w:ilvl w:val="0"/>
          <w:numId w:val="1"/>
        </w:numPr>
        <w:spacing w:line="276" w:lineRule="auto"/>
      </w:pPr>
      <w:r w:rsidRPr="00D43A88">
        <w:t>rozprávať o minulosti,</w:t>
      </w:r>
    </w:p>
    <w:p w:rsidR="002D0999" w:rsidRPr="00D43A88" w:rsidRDefault="002D0999" w:rsidP="00E210B7">
      <w:pPr>
        <w:numPr>
          <w:ilvl w:val="0"/>
          <w:numId w:val="1"/>
        </w:numPr>
        <w:spacing w:line="276" w:lineRule="auto"/>
      </w:pPr>
      <w:r w:rsidRPr="00D43A88">
        <w:t>používať opisnú slovnú zásobu,</w:t>
      </w:r>
    </w:p>
    <w:p w:rsidR="002D0999" w:rsidRPr="00D43A88" w:rsidRDefault="002D0999" w:rsidP="00E210B7">
      <w:pPr>
        <w:numPr>
          <w:ilvl w:val="0"/>
          <w:numId w:val="1"/>
        </w:numPr>
        <w:spacing w:line="276" w:lineRule="auto"/>
      </w:pPr>
      <w:r w:rsidRPr="00D43A88">
        <w:t>používať budúci čas,</w:t>
      </w:r>
    </w:p>
    <w:p w:rsidR="002D0999" w:rsidRPr="00D43A88" w:rsidRDefault="002D0999" w:rsidP="00E210B7">
      <w:pPr>
        <w:numPr>
          <w:ilvl w:val="0"/>
          <w:numId w:val="1"/>
        </w:numPr>
        <w:spacing w:line="276" w:lineRule="auto"/>
      </w:pPr>
      <w:r w:rsidRPr="00D43A88">
        <w:t>prezentovať vlastné nápady pred triedou,</w:t>
      </w:r>
    </w:p>
    <w:p w:rsidR="002D0999" w:rsidRPr="00D43A88" w:rsidRDefault="002D0999" w:rsidP="00E210B7">
      <w:pPr>
        <w:numPr>
          <w:ilvl w:val="0"/>
          <w:numId w:val="1"/>
        </w:numPr>
        <w:spacing w:line="276" w:lineRule="auto"/>
      </w:pPr>
      <w:r w:rsidRPr="00D43A88">
        <w:t>používať minulé časy pri rozprávaní príbehu,</w:t>
      </w:r>
    </w:p>
    <w:p w:rsidR="002D0999" w:rsidRPr="00D43A88" w:rsidRDefault="002D0999" w:rsidP="00E210B7">
      <w:pPr>
        <w:numPr>
          <w:ilvl w:val="0"/>
          <w:numId w:val="1"/>
        </w:numPr>
        <w:spacing w:line="276" w:lineRule="auto"/>
      </w:pPr>
      <w:r w:rsidRPr="00D43A88">
        <w:t>rozprávať o výlete, na ktorom boli,</w:t>
      </w:r>
    </w:p>
    <w:p w:rsidR="002D0999" w:rsidRPr="00D43A88" w:rsidRDefault="002D0999" w:rsidP="00E210B7">
      <w:pPr>
        <w:numPr>
          <w:ilvl w:val="0"/>
          <w:numId w:val="1"/>
        </w:numPr>
        <w:spacing w:line="276" w:lineRule="auto"/>
      </w:pPr>
      <w:r w:rsidRPr="00D43A88">
        <w:t>používať určité a neurčité členy správne,</w:t>
      </w:r>
    </w:p>
    <w:p w:rsidR="002D0999" w:rsidRPr="00D43A88" w:rsidRDefault="002D0999" w:rsidP="00E210B7">
      <w:pPr>
        <w:numPr>
          <w:ilvl w:val="0"/>
          <w:numId w:val="1"/>
        </w:numPr>
        <w:spacing w:line="276" w:lineRule="auto"/>
      </w:pPr>
      <w:r w:rsidRPr="00D43A88">
        <w:t>formovať a podávať názory,</w:t>
      </w:r>
    </w:p>
    <w:p w:rsidR="002D0999" w:rsidRPr="00D43A88" w:rsidRDefault="002D0999" w:rsidP="00E210B7">
      <w:pPr>
        <w:numPr>
          <w:ilvl w:val="0"/>
          <w:numId w:val="1"/>
        </w:numPr>
        <w:spacing w:line="276" w:lineRule="auto"/>
      </w:pPr>
      <w:r w:rsidRPr="00D43A88">
        <w:lastRenderedPageBreak/>
        <w:t>používať modálne slovesá správne,</w:t>
      </w:r>
    </w:p>
    <w:p w:rsidR="002D0999" w:rsidRPr="00D43A88" w:rsidRDefault="002D0999" w:rsidP="00E210B7">
      <w:pPr>
        <w:numPr>
          <w:ilvl w:val="0"/>
          <w:numId w:val="1"/>
        </w:numPr>
        <w:spacing w:line="276" w:lineRule="auto"/>
      </w:pPr>
      <w:r w:rsidRPr="00D43A88">
        <w:t xml:space="preserve">používať podmienkové vety s </w:t>
      </w:r>
      <w:r w:rsidRPr="00D43A88">
        <w:rPr>
          <w:i/>
        </w:rPr>
        <w:t>if</w:t>
      </w:r>
      <w:r w:rsidRPr="00D43A88">
        <w:t>,</w:t>
      </w:r>
    </w:p>
    <w:p w:rsidR="002D0999" w:rsidRPr="00D43A88" w:rsidRDefault="002D0999" w:rsidP="00E210B7">
      <w:pPr>
        <w:numPr>
          <w:ilvl w:val="0"/>
          <w:numId w:val="1"/>
        </w:numPr>
        <w:spacing w:line="276" w:lineRule="auto"/>
      </w:pPr>
      <w:r w:rsidRPr="00D43A88">
        <w:t>používať predprítomný čas a minulý čas správne,</w:t>
      </w:r>
    </w:p>
    <w:p w:rsidR="002D0999" w:rsidRPr="00D43A88" w:rsidRDefault="002D0999" w:rsidP="00E210B7">
      <w:pPr>
        <w:numPr>
          <w:ilvl w:val="0"/>
          <w:numId w:val="1"/>
        </w:numPr>
        <w:spacing w:line="276" w:lineRule="auto"/>
      </w:pPr>
      <w:r w:rsidRPr="00D43A88">
        <w:t>rozumieť rôznym filmovým žánrom,</w:t>
      </w:r>
    </w:p>
    <w:p w:rsidR="002D0999" w:rsidRPr="00D43A88" w:rsidRDefault="002D0999" w:rsidP="00E210B7">
      <w:pPr>
        <w:numPr>
          <w:ilvl w:val="0"/>
          <w:numId w:val="1"/>
        </w:numPr>
        <w:spacing w:line="276" w:lineRule="auto"/>
      </w:pPr>
      <w:r>
        <w:t>vysvetľ</w:t>
      </w:r>
      <w:r w:rsidRPr="00D43A88">
        <w:t>ovať príbeh,</w:t>
      </w:r>
    </w:p>
    <w:p w:rsidR="002D0999" w:rsidRPr="00D43A88" w:rsidRDefault="002D0999" w:rsidP="00E210B7">
      <w:pPr>
        <w:numPr>
          <w:ilvl w:val="0"/>
          <w:numId w:val="1"/>
        </w:numPr>
        <w:spacing w:line="276" w:lineRule="auto"/>
      </w:pPr>
      <w:r w:rsidRPr="00D43A88">
        <w:t>podať názor a diskutovať o pozitívach a negatívach,</w:t>
      </w:r>
    </w:p>
    <w:p w:rsidR="002D0999" w:rsidRPr="00D43A88" w:rsidRDefault="002D0999" w:rsidP="00E210B7">
      <w:pPr>
        <w:numPr>
          <w:ilvl w:val="0"/>
          <w:numId w:val="1"/>
        </w:numPr>
        <w:spacing w:line="276" w:lineRule="auto"/>
      </w:pPr>
      <w:r w:rsidRPr="00D43A88">
        <w:t>používať správny jazyk pri debate,</w:t>
      </w:r>
    </w:p>
    <w:p w:rsidR="002D0999" w:rsidRPr="00D43A88" w:rsidRDefault="002D0999" w:rsidP="00E210B7">
      <w:pPr>
        <w:numPr>
          <w:ilvl w:val="0"/>
          <w:numId w:val="1"/>
        </w:numPr>
        <w:spacing w:line="276" w:lineRule="auto"/>
      </w:pPr>
      <w:r w:rsidRPr="00D43A88">
        <w:t>poradiť,</w:t>
      </w:r>
    </w:p>
    <w:p w:rsidR="002D0999" w:rsidRDefault="002D0999" w:rsidP="00E210B7">
      <w:pPr>
        <w:numPr>
          <w:ilvl w:val="0"/>
          <w:numId w:val="1"/>
        </w:numPr>
        <w:spacing w:line="276" w:lineRule="auto"/>
      </w:pPr>
      <w:r w:rsidRPr="00D43A88">
        <w:t xml:space="preserve">používať </w:t>
      </w:r>
      <w:r w:rsidRPr="00D43A88">
        <w:rPr>
          <w:i/>
        </w:rPr>
        <w:t xml:space="preserve">should, must, have to </w:t>
      </w:r>
      <w:r w:rsidRPr="00D43A88">
        <w:t>a ich negatíva.</w:t>
      </w:r>
    </w:p>
    <w:p w:rsidR="001506FA" w:rsidRDefault="001506FA" w:rsidP="001506FA">
      <w:pPr>
        <w:spacing w:line="276" w:lineRule="auto"/>
      </w:pPr>
    </w:p>
    <w:p w:rsidR="001506FA" w:rsidRDefault="001506FA" w:rsidP="001506FA">
      <w:pPr>
        <w:jc w:val="both"/>
        <w:rPr>
          <w:b/>
        </w:rPr>
      </w:pPr>
      <w:r>
        <w:rPr>
          <w:b/>
        </w:rPr>
        <w:t>Váhy známok:</w:t>
      </w:r>
    </w:p>
    <w:p w:rsidR="00F57CA1" w:rsidRDefault="00F57CA1" w:rsidP="00F57CA1">
      <w:pPr>
        <w:tabs>
          <w:tab w:val="left" w:pos="567"/>
        </w:tabs>
        <w:spacing w:line="276" w:lineRule="auto"/>
        <w:jc w:val="both"/>
      </w:pPr>
      <w:r>
        <w:t xml:space="preserve">Váhy známok jednotlivých jazykových zručností sa riadia aktuálnymi inštrukciami predmetovej komisie cudzích jazykov pre aktuálny školský rok. </w:t>
      </w:r>
    </w:p>
    <w:p w:rsidR="001506FA" w:rsidRPr="00D43A88" w:rsidRDefault="001506FA" w:rsidP="00F57CA1">
      <w:pPr>
        <w:jc w:val="both"/>
      </w:pPr>
      <w:bookmarkStart w:id="3" w:name="_GoBack"/>
      <w:bookmarkEnd w:id="3"/>
    </w:p>
    <w:sectPr w:rsidR="001506FA" w:rsidRPr="00D43A88" w:rsidSect="002471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57A" w:rsidRDefault="00D0357A">
      <w:r>
        <w:separator/>
      </w:r>
    </w:p>
  </w:endnote>
  <w:endnote w:type="continuationSeparator" w:id="0">
    <w:p w:rsidR="00D0357A" w:rsidRDefault="00D03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B9" w:rsidRDefault="002C6921">
    <w:pPr>
      <w:pStyle w:val="Pta"/>
      <w:framePr w:wrap="around" w:vAnchor="text" w:hAnchor="margin" w:xAlign="center" w:y="1"/>
      <w:rPr>
        <w:rStyle w:val="slostrany"/>
      </w:rPr>
    </w:pPr>
    <w:r>
      <w:rPr>
        <w:rStyle w:val="slostrany"/>
      </w:rPr>
      <w:fldChar w:fldCharType="begin"/>
    </w:r>
    <w:r w:rsidR="007933B9">
      <w:rPr>
        <w:rStyle w:val="slostrany"/>
      </w:rPr>
      <w:instrText xml:space="preserve">PAGE  </w:instrText>
    </w:r>
    <w:r>
      <w:rPr>
        <w:rStyle w:val="slostrany"/>
      </w:rPr>
      <w:fldChar w:fldCharType="separate"/>
    </w:r>
    <w:r w:rsidR="007933B9">
      <w:rPr>
        <w:rStyle w:val="slostrany"/>
        <w:noProof/>
      </w:rPr>
      <w:t>1</w:t>
    </w:r>
    <w:r>
      <w:rPr>
        <w:rStyle w:val="slostrany"/>
      </w:rPr>
      <w:fldChar w:fldCharType="end"/>
    </w:r>
  </w:p>
  <w:p w:rsidR="007933B9" w:rsidRDefault="007933B9">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B9" w:rsidRDefault="007933B9">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B9" w:rsidRDefault="007933B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57A" w:rsidRDefault="00D0357A">
      <w:r>
        <w:separator/>
      </w:r>
    </w:p>
  </w:footnote>
  <w:footnote w:type="continuationSeparator" w:id="0">
    <w:p w:rsidR="00D0357A" w:rsidRDefault="00D035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B9" w:rsidRDefault="007933B9">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B9" w:rsidRDefault="007933B9">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33B9" w:rsidRDefault="007933B9">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54998"/>
    <w:multiLevelType w:val="hybridMultilevel"/>
    <w:tmpl w:val="1EA4F584"/>
    <w:lvl w:ilvl="0" w:tplc="041B0001">
      <w:start w:val="1"/>
      <w:numFmt w:val="bullet"/>
      <w:lvlText w:val=""/>
      <w:lvlJc w:val="left"/>
      <w:pPr>
        <w:ind w:left="1080" w:hanging="360"/>
      </w:pPr>
      <w:rPr>
        <w:rFonts w:ascii="Symbol" w:hAnsi="Symbol"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 w15:restartNumberingAfterBreak="0">
    <w:nsid w:val="2DC810B7"/>
    <w:multiLevelType w:val="hybridMultilevel"/>
    <w:tmpl w:val="F7B2EACA"/>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 w15:restartNumberingAfterBreak="0">
    <w:nsid w:val="36F356F1"/>
    <w:multiLevelType w:val="multilevel"/>
    <w:tmpl w:val="2AAC5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EFE57E9"/>
    <w:multiLevelType w:val="multilevel"/>
    <w:tmpl w:val="8DA2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A0319C"/>
    <w:multiLevelType w:val="multilevel"/>
    <w:tmpl w:val="CE263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5E60E4"/>
    <w:multiLevelType w:val="hybridMultilevel"/>
    <w:tmpl w:val="ABE0275C"/>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6" w15:restartNumberingAfterBreak="0">
    <w:nsid w:val="63546A3B"/>
    <w:multiLevelType w:val="hybridMultilevel"/>
    <w:tmpl w:val="97C28AEC"/>
    <w:lvl w:ilvl="0" w:tplc="041B0001">
      <w:numFmt w:val="bullet"/>
      <w:lvlText w:val=""/>
      <w:lvlJc w:val="left"/>
      <w:pPr>
        <w:ind w:left="720" w:hanging="360"/>
      </w:pPr>
      <w:rPr>
        <w:rFonts w:ascii="Symbol" w:eastAsia="Times New Roman" w:hAnsi="Symbol"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756B6C8E"/>
    <w:multiLevelType w:val="hybridMultilevel"/>
    <w:tmpl w:val="AF90962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5"/>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10B7"/>
    <w:rsid w:val="00043582"/>
    <w:rsid w:val="000D7E9E"/>
    <w:rsid w:val="001506FA"/>
    <w:rsid w:val="00215F37"/>
    <w:rsid w:val="00247179"/>
    <w:rsid w:val="00254A97"/>
    <w:rsid w:val="002953E0"/>
    <w:rsid w:val="002C6921"/>
    <w:rsid w:val="002D0999"/>
    <w:rsid w:val="00344882"/>
    <w:rsid w:val="00364B2D"/>
    <w:rsid w:val="003A6504"/>
    <w:rsid w:val="003C599E"/>
    <w:rsid w:val="00497E50"/>
    <w:rsid w:val="004D135D"/>
    <w:rsid w:val="004E744C"/>
    <w:rsid w:val="00501167"/>
    <w:rsid w:val="00546AD0"/>
    <w:rsid w:val="00577ACA"/>
    <w:rsid w:val="005E285D"/>
    <w:rsid w:val="005E66F7"/>
    <w:rsid w:val="00680123"/>
    <w:rsid w:val="006A3B1D"/>
    <w:rsid w:val="006E312A"/>
    <w:rsid w:val="007933B9"/>
    <w:rsid w:val="007E2721"/>
    <w:rsid w:val="00804FF5"/>
    <w:rsid w:val="00831319"/>
    <w:rsid w:val="00897ED1"/>
    <w:rsid w:val="008A3A3A"/>
    <w:rsid w:val="008B56A6"/>
    <w:rsid w:val="008F28BD"/>
    <w:rsid w:val="008F7135"/>
    <w:rsid w:val="009C2741"/>
    <w:rsid w:val="00A43C4B"/>
    <w:rsid w:val="00A57744"/>
    <w:rsid w:val="00B1275E"/>
    <w:rsid w:val="00B340F8"/>
    <w:rsid w:val="00BB645D"/>
    <w:rsid w:val="00BF68CB"/>
    <w:rsid w:val="00D0357A"/>
    <w:rsid w:val="00D43A88"/>
    <w:rsid w:val="00E00846"/>
    <w:rsid w:val="00E06280"/>
    <w:rsid w:val="00E210B7"/>
    <w:rsid w:val="00F01A9F"/>
    <w:rsid w:val="00F57C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6F1E9DA-8B95-4540-A355-2E6AC38DE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210B7"/>
    <w:rPr>
      <w:rFonts w:ascii="Times New Roman" w:eastAsia="Times New Roman" w:hAnsi="Times New Roman"/>
      <w:sz w:val="24"/>
      <w:szCs w:val="24"/>
    </w:rPr>
  </w:style>
  <w:style w:type="paragraph" w:styleId="Nadpis3">
    <w:name w:val="heading 3"/>
    <w:basedOn w:val="Normlny"/>
    <w:next w:val="Normlny"/>
    <w:link w:val="Nadpis3Char"/>
    <w:uiPriority w:val="99"/>
    <w:qFormat/>
    <w:rsid w:val="00E210B7"/>
    <w:pPr>
      <w:keepNext/>
      <w:spacing w:before="120"/>
      <w:jc w:val="center"/>
      <w:outlineLvl w:val="2"/>
    </w:pPr>
    <w:rPr>
      <w:rFonts w:ascii="Arial" w:hAnsi="Arial" w:cs="Arial"/>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9"/>
    <w:locked/>
    <w:rsid w:val="00E210B7"/>
    <w:rPr>
      <w:rFonts w:ascii="Arial" w:hAnsi="Arial" w:cs="Arial"/>
      <w:b/>
      <w:sz w:val="20"/>
      <w:szCs w:val="20"/>
      <w:lang w:eastAsia="sk-SK"/>
    </w:rPr>
  </w:style>
  <w:style w:type="paragraph" w:styleId="Pta">
    <w:name w:val="footer"/>
    <w:basedOn w:val="Normlny"/>
    <w:link w:val="PtaChar"/>
    <w:uiPriority w:val="99"/>
    <w:rsid w:val="00E210B7"/>
    <w:pPr>
      <w:tabs>
        <w:tab w:val="center" w:pos="4536"/>
        <w:tab w:val="right" w:pos="9072"/>
      </w:tabs>
      <w:overflowPunct w:val="0"/>
      <w:autoSpaceDE w:val="0"/>
      <w:autoSpaceDN w:val="0"/>
      <w:adjustRightInd w:val="0"/>
      <w:textAlignment w:val="baseline"/>
    </w:pPr>
    <w:rPr>
      <w:sz w:val="20"/>
      <w:szCs w:val="20"/>
    </w:rPr>
  </w:style>
  <w:style w:type="character" w:customStyle="1" w:styleId="PtaChar">
    <w:name w:val="Päta Char"/>
    <w:basedOn w:val="Predvolenpsmoodseku"/>
    <w:link w:val="Pta"/>
    <w:uiPriority w:val="99"/>
    <w:locked/>
    <w:rsid w:val="00E210B7"/>
    <w:rPr>
      <w:rFonts w:ascii="Times New Roman" w:hAnsi="Times New Roman" w:cs="Times New Roman"/>
      <w:sz w:val="20"/>
      <w:szCs w:val="20"/>
      <w:lang w:eastAsia="sk-SK"/>
    </w:rPr>
  </w:style>
  <w:style w:type="character" w:styleId="slostrany">
    <w:name w:val="page number"/>
    <w:basedOn w:val="Predvolenpsmoodseku"/>
    <w:uiPriority w:val="99"/>
    <w:rsid w:val="00E210B7"/>
    <w:rPr>
      <w:rFonts w:cs="Times New Roman"/>
    </w:rPr>
  </w:style>
  <w:style w:type="paragraph" w:customStyle="1" w:styleId="Default">
    <w:name w:val="Default"/>
    <w:uiPriority w:val="99"/>
    <w:rsid w:val="00E210B7"/>
    <w:pPr>
      <w:autoSpaceDE w:val="0"/>
      <w:autoSpaceDN w:val="0"/>
      <w:adjustRightInd w:val="0"/>
    </w:pPr>
    <w:rPr>
      <w:rFonts w:ascii="Cambria" w:eastAsia="Times New Roman" w:hAnsi="Cambria" w:cs="Cambria"/>
      <w:color w:val="000000"/>
      <w:sz w:val="24"/>
      <w:szCs w:val="24"/>
    </w:rPr>
  </w:style>
  <w:style w:type="paragraph" w:customStyle="1" w:styleId="WW-Default">
    <w:name w:val="WW-Default"/>
    <w:uiPriority w:val="99"/>
    <w:rsid w:val="00E210B7"/>
    <w:pPr>
      <w:widowControl w:val="0"/>
      <w:suppressAutoHyphens/>
      <w:autoSpaceDE w:val="0"/>
    </w:pPr>
    <w:rPr>
      <w:rFonts w:ascii="Times New Roman" w:hAnsi="Times New Roman"/>
      <w:color w:val="000000"/>
      <w:sz w:val="24"/>
      <w:szCs w:val="24"/>
      <w:lang w:eastAsia="ar-SA"/>
    </w:rPr>
  </w:style>
  <w:style w:type="paragraph" w:styleId="Hlavika">
    <w:name w:val="header"/>
    <w:basedOn w:val="Normlny"/>
    <w:link w:val="HlavikaChar"/>
    <w:uiPriority w:val="99"/>
    <w:rsid w:val="00E210B7"/>
    <w:pPr>
      <w:tabs>
        <w:tab w:val="center" w:pos="4536"/>
        <w:tab w:val="right" w:pos="9072"/>
      </w:tabs>
      <w:overflowPunct w:val="0"/>
      <w:autoSpaceDE w:val="0"/>
      <w:autoSpaceDN w:val="0"/>
      <w:adjustRightInd w:val="0"/>
      <w:textAlignment w:val="baseline"/>
    </w:pPr>
    <w:rPr>
      <w:sz w:val="20"/>
      <w:szCs w:val="20"/>
    </w:rPr>
  </w:style>
  <w:style w:type="character" w:customStyle="1" w:styleId="HlavikaChar">
    <w:name w:val="Hlavička Char"/>
    <w:basedOn w:val="Predvolenpsmoodseku"/>
    <w:link w:val="Hlavika"/>
    <w:uiPriority w:val="99"/>
    <w:locked/>
    <w:rsid w:val="00E210B7"/>
    <w:rPr>
      <w:rFonts w:ascii="Times New Roman" w:hAnsi="Times New Roman" w:cs="Times New Roman"/>
      <w:sz w:val="20"/>
      <w:szCs w:val="20"/>
      <w:lang w:eastAsia="sk-SK"/>
    </w:rPr>
  </w:style>
  <w:style w:type="paragraph" w:styleId="Odsekzoznamu">
    <w:name w:val="List Paragraph"/>
    <w:basedOn w:val="Normlny"/>
    <w:uiPriority w:val="34"/>
    <w:qFormat/>
    <w:rsid w:val="007933B9"/>
    <w:pPr>
      <w:overflowPunct w:val="0"/>
      <w:autoSpaceDE w:val="0"/>
      <w:autoSpaceDN w:val="0"/>
      <w:adjustRightInd w:val="0"/>
      <w:ind w:left="720"/>
      <w:contextualSpacing/>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393391">
      <w:bodyDiv w:val="1"/>
      <w:marLeft w:val="0"/>
      <w:marRight w:val="0"/>
      <w:marTop w:val="0"/>
      <w:marBottom w:val="0"/>
      <w:divBdr>
        <w:top w:val="none" w:sz="0" w:space="0" w:color="auto"/>
        <w:left w:val="none" w:sz="0" w:space="0" w:color="auto"/>
        <w:bottom w:val="none" w:sz="0" w:space="0" w:color="auto"/>
        <w:right w:val="none" w:sz="0" w:space="0" w:color="auto"/>
      </w:divBdr>
    </w:div>
    <w:div w:id="1289505837">
      <w:bodyDiv w:val="1"/>
      <w:marLeft w:val="0"/>
      <w:marRight w:val="0"/>
      <w:marTop w:val="0"/>
      <w:marBottom w:val="0"/>
      <w:divBdr>
        <w:top w:val="none" w:sz="0" w:space="0" w:color="auto"/>
        <w:left w:val="none" w:sz="0" w:space="0" w:color="auto"/>
        <w:bottom w:val="none" w:sz="0" w:space="0" w:color="auto"/>
        <w:right w:val="none" w:sz="0" w:space="0" w:color="auto"/>
      </w:divBdr>
    </w:div>
    <w:div w:id="1720468822">
      <w:bodyDiv w:val="1"/>
      <w:marLeft w:val="0"/>
      <w:marRight w:val="0"/>
      <w:marTop w:val="0"/>
      <w:marBottom w:val="0"/>
      <w:divBdr>
        <w:top w:val="none" w:sz="0" w:space="0" w:color="auto"/>
        <w:left w:val="none" w:sz="0" w:space="0" w:color="auto"/>
        <w:bottom w:val="none" w:sz="0" w:space="0" w:color="auto"/>
        <w:right w:val="none" w:sz="0" w:space="0" w:color="auto"/>
      </w:divBdr>
    </w:div>
    <w:div w:id="17382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amazon.co.uk/Cutting-Edge-Pre-Intermediate-Students-CD-ROM/dp/1405852283/ref=sr_1_4?ie=UTF8&amp;qid=1315216001&amp;sr=8-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mazon.co.uk/Cutting-Edge-Pre-Intermediate-Students-CD-ROM/dp/1405852283/ref=sr_1_4?ie=UTF8&amp;qid=1315216001&amp;sr=8-4" TargetMode="External"/><Relationship Id="rId2" Type="http://schemas.openxmlformats.org/officeDocument/2006/relationships/numbering" Target="numbering.xml"/><Relationship Id="rId16" Type="http://schemas.openxmlformats.org/officeDocument/2006/relationships/hyperlink" Target="http://www.amazon.co.uk/Project-5-Third-Students-Book/dp/019476320X/ref=sr_1_2?s=books&amp;ie=UTF8&amp;qid=1315212730&amp;sr=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youtube.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primaryresourc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ED7FD-1AB8-4203-8632-F3A155A27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MACKO</dc:creator>
  <cp:lastModifiedBy>Marcel</cp:lastModifiedBy>
  <cp:revision>9</cp:revision>
  <dcterms:created xsi:type="dcterms:W3CDTF">2017-07-12T06:31:00Z</dcterms:created>
  <dcterms:modified xsi:type="dcterms:W3CDTF">2022-09-28T08:25:00Z</dcterms:modified>
</cp:coreProperties>
</file>