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15" w:rsidRPr="004230B9" w:rsidRDefault="00A91E15" w:rsidP="002D3F27">
      <w:pPr>
        <w:spacing w:line="276" w:lineRule="auto"/>
        <w:jc w:val="center"/>
        <w:rPr>
          <w:b/>
          <w:bCs/>
          <w:lang w:val="sk-SK"/>
        </w:rPr>
      </w:pPr>
      <w:r w:rsidRPr="004230B9">
        <w:rPr>
          <w:b/>
          <w:bCs/>
          <w:lang w:val="sk-SK"/>
        </w:rPr>
        <w:t>Učebné osnovy</w:t>
      </w:r>
    </w:p>
    <w:p w:rsidR="00A91E15" w:rsidRPr="004230B9" w:rsidRDefault="00A91E15" w:rsidP="002D3F27">
      <w:pPr>
        <w:spacing w:line="276" w:lineRule="auto"/>
        <w:jc w:val="both"/>
        <w:rPr>
          <w:b/>
          <w:bCs/>
          <w:lang w:val="sk-SK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8"/>
        <w:gridCol w:w="4472"/>
      </w:tblGrid>
      <w:tr w:rsidR="00A91E15" w:rsidRPr="004230B9" w:rsidTr="002D3F27">
        <w:trPr>
          <w:trHeight w:val="446"/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Názov predmetu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Dejepis</w:t>
            </w:r>
          </w:p>
        </w:tc>
      </w:tr>
      <w:tr w:rsidR="00A91E15" w:rsidRPr="004230B9" w:rsidTr="002D3F27">
        <w:trPr>
          <w:trHeight w:val="112"/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Časový rozsah výučby</w:t>
            </w:r>
          </w:p>
        </w:tc>
        <w:tc>
          <w:tcPr>
            <w:tcW w:w="4470" w:type="dxa"/>
          </w:tcPr>
          <w:p w:rsidR="00A91E15" w:rsidRPr="004230B9" w:rsidRDefault="00C86ACD" w:rsidP="002D3F27">
            <w:pPr>
              <w:spacing w:line="276" w:lineRule="auto"/>
              <w:jc w:val="both"/>
              <w:rPr>
                <w:lang w:val="sk-SK" w:eastAsia="cs-CZ"/>
              </w:rPr>
            </w:pPr>
            <w:r>
              <w:rPr>
                <w:lang w:val="sk-SK"/>
              </w:rPr>
              <w:t>2 hodiny týždenne, spolu 66</w:t>
            </w:r>
            <w:r w:rsidR="00A91E15" w:rsidRPr="004230B9">
              <w:rPr>
                <w:lang w:val="sk-SK"/>
              </w:rPr>
              <w:t xml:space="preserve"> vyučovacích hodín</w:t>
            </w:r>
          </w:p>
        </w:tc>
      </w:tr>
      <w:tr w:rsidR="00A91E15" w:rsidRPr="004230B9" w:rsidTr="002D3F27">
        <w:trPr>
          <w:trHeight w:val="114"/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 xml:space="preserve">Ročník 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lang w:val="sk-SK" w:eastAsia="cs-CZ"/>
              </w:rPr>
            </w:pPr>
            <w:r w:rsidRPr="004230B9">
              <w:rPr>
                <w:lang w:val="sk-SK"/>
              </w:rPr>
              <w:t>deviaty</w:t>
            </w:r>
          </w:p>
        </w:tc>
      </w:tr>
      <w:tr w:rsidR="00A91E15" w:rsidRPr="004230B9" w:rsidTr="002D3F27">
        <w:trPr>
          <w:trHeight w:val="200"/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 xml:space="preserve">Škola </w:t>
            </w:r>
            <w:r w:rsidRPr="004230B9">
              <w:rPr>
                <w:lang w:val="sk-SK"/>
              </w:rPr>
              <w:t>(názov, adresa)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 xml:space="preserve">Súkromná základná škola </w:t>
            </w:r>
          </w:p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 w:rsidRPr="004230B9">
              <w:rPr>
                <w:b/>
                <w:bCs/>
                <w:lang w:val="sk-SK"/>
              </w:rPr>
              <w:t>Oravská cesta 11</w:t>
            </w:r>
          </w:p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Žilina</w:t>
            </w:r>
          </w:p>
        </w:tc>
      </w:tr>
      <w:tr w:rsidR="00A91E15" w:rsidRPr="004230B9" w:rsidTr="002D3F27">
        <w:trPr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Stupeň vzdelania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ISCED 2</w:t>
            </w:r>
          </w:p>
        </w:tc>
      </w:tr>
      <w:tr w:rsidR="00A91E15" w:rsidRPr="004230B9" w:rsidTr="002D3F27">
        <w:trPr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Názov Školského vzdelávacieho programu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S angličtinou objavujeme svet</w:t>
            </w:r>
          </w:p>
        </w:tc>
      </w:tr>
      <w:tr w:rsidR="00A91E15" w:rsidRPr="004230B9" w:rsidTr="002D3F27">
        <w:trPr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Dĺžka štúdia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5 rokov</w:t>
            </w:r>
          </w:p>
        </w:tc>
      </w:tr>
      <w:tr w:rsidR="00A91E15" w:rsidRPr="004230B9" w:rsidTr="002D3F27">
        <w:trPr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Forma štúdia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denná</w:t>
            </w:r>
          </w:p>
        </w:tc>
      </w:tr>
      <w:tr w:rsidR="00A91E15" w:rsidRPr="004230B9" w:rsidTr="002D3F27">
        <w:trPr>
          <w:jc w:val="center"/>
        </w:trPr>
        <w:tc>
          <w:tcPr>
            <w:tcW w:w="4466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Vyučovací jazyk</w:t>
            </w:r>
          </w:p>
        </w:tc>
        <w:tc>
          <w:tcPr>
            <w:tcW w:w="4470" w:type="dxa"/>
          </w:tcPr>
          <w:p w:rsidR="00A91E15" w:rsidRPr="004230B9" w:rsidRDefault="00A91E15" w:rsidP="002D3F27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4230B9">
              <w:rPr>
                <w:b/>
                <w:bCs/>
                <w:lang w:val="sk-SK"/>
              </w:rPr>
              <w:t>slovenský jazyk</w:t>
            </w:r>
          </w:p>
        </w:tc>
      </w:tr>
    </w:tbl>
    <w:p w:rsidR="00A91E15" w:rsidRPr="004230B9" w:rsidRDefault="00A91E15" w:rsidP="00DB6BFA">
      <w:pPr>
        <w:jc w:val="center"/>
        <w:rPr>
          <w:lang w:val="sk-SK"/>
        </w:rPr>
      </w:pPr>
    </w:p>
    <w:p w:rsidR="00B4013F" w:rsidRPr="004230B9" w:rsidRDefault="00B4013F" w:rsidP="00B4013F">
      <w:pPr>
        <w:spacing w:before="120"/>
        <w:rPr>
          <w:b/>
          <w:bCs/>
          <w:lang w:val="sk-SK"/>
        </w:rPr>
      </w:pPr>
      <w:r w:rsidRPr="004230B9">
        <w:rPr>
          <w:b/>
          <w:bCs/>
          <w:lang w:val="sk-SK"/>
        </w:rPr>
        <w:t>Učebné osnovy sú totožné so vzdelávacím štandardom ŠVP pre príslušný predmet.</w:t>
      </w:r>
    </w:p>
    <w:p w:rsidR="00A91E15" w:rsidRPr="004230B9" w:rsidRDefault="00A91E15" w:rsidP="00F80A74">
      <w:pPr>
        <w:jc w:val="center"/>
        <w:rPr>
          <w:b/>
          <w:sz w:val="44"/>
          <w:szCs w:val="44"/>
          <w:lang w:val="sk-SK"/>
        </w:rPr>
      </w:pPr>
    </w:p>
    <w:p w:rsidR="0048585B" w:rsidRPr="004230B9" w:rsidRDefault="0048585B" w:rsidP="0048585B">
      <w:pPr>
        <w:rPr>
          <w:b/>
          <w:sz w:val="28"/>
          <w:szCs w:val="28"/>
          <w:lang w:val="sk-SK"/>
        </w:rPr>
      </w:pPr>
      <w:r w:rsidRPr="004230B9">
        <w:rPr>
          <w:b/>
          <w:sz w:val="28"/>
          <w:szCs w:val="28"/>
          <w:lang w:val="sk-SK"/>
        </w:rPr>
        <w:t>CHARAKTERISTIKA PREDMETU</w:t>
      </w:r>
    </w:p>
    <w:p w:rsidR="0048585B" w:rsidRPr="004230B9" w:rsidRDefault="0048585B" w:rsidP="0048585B">
      <w:pPr>
        <w:spacing w:line="360" w:lineRule="auto"/>
        <w:jc w:val="both"/>
        <w:rPr>
          <w:lang w:val="sk-SK"/>
        </w:rPr>
      </w:pPr>
    </w:p>
    <w:p w:rsidR="0048585B" w:rsidRPr="004230B9" w:rsidRDefault="006C42BB" w:rsidP="0048585B">
      <w:pPr>
        <w:spacing w:line="360" w:lineRule="auto"/>
        <w:jc w:val="both"/>
        <w:rPr>
          <w:lang w:val="sk-SK"/>
        </w:rPr>
      </w:pPr>
      <w:r w:rsidRPr="004230B9">
        <w:rPr>
          <w:lang w:val="sk-SK"/>
        </w:rPr>
        <w:t>Hlavnou funkciou dejepisu je kultivovanie historického vedomia žiakov ako celistvých osobností a uchovávanie kontinuity historickej pamäti v zmysle odovzdávania historických skúseností či už z miestnej, regionálnej, celoslovenskej, európskej alebo svetovej perspektívy. Súčasťou jej odovzdávania je predovšetkým postupné poznávanie takých historických udalostí, javov a procesov v čase a priestore, ktoré zásadným spôsobom ovplyvnili vývoj slovenskej i celosvetovej spoločnosti a premietli sa do obrazu našej prítomnosti. Žiaci si prostredníctvom dejepisu postupne osvojujú kultúru spoločenskej komunikácie a demokratické spôsoby svojho konania, lebo chápanie, vnímanie a porozumenie historických procesov predstavuje jeden zo základných predpokladov komplexného poznávania ľudskej spoločnosti. V procese výučby dejepisu na základnej škole sa kladie osobitný dôraz na dejiny 19. a 20. storočia preto, lebo v nich môžeme nájsť z väčšej časti korene súčasných spoločenských javov i problémov. Dejepis vedie žiakov k vzťahu k vlastnej minulosti cez prizmu prítomnosti ako súčasti rozvíjania, korigovania, kultivovania a zachovávania ich historického vedomia, v ktorom rezonuje i vzťah k minulosti iných národov a etník. Rovnako tak k pochopeniu a rešpektovaniu kultúrnych a iných odlišností ľudí, rôznych diverzifikovaných skupín a spoločenstiev. Má tiež prispievať k rozvíjaniu hodnotovej škály demokratickej spoločnosti. Dejepis pripisuje dôležitosť aj demokratickým hodnotám európskej civilizácie.</w:t>
      </w:r>
    </w:p>
    <w:p w:rsidR="006C42BB" w:rsidRPr="004230B9" w:rsidRDefault="006C42BB" w:rsidP="0048585B">
      <w:pPr>
        <w:spacing w:line="360" w:lineRule="auto"/>
        <w:jc w:val="both"/>
        <w:rPr>
          <w:lang w:val="sk-SK"/>
        </w:rPr>
      </w:pPr>
    </w:p>
    <w:p w:rsidR="00416F2D" w:rsidRPr="004230B9" w:rsidRDefault="00416F2D" w:rsidP="006C42BB">
      <w:pPr>
        <w:rPr>
          <w:b/>
          <w:sz w:val="28"/>
          <w:szCs w:val="28"/>
          <w:lang w:val="sk-SK"/>
        </w:rPr>
      </w:pPr>
    </w:p>
    <w:p w:rsidR="006C42BB" w:rsidRPr="004230B9" w:rsidRDefault="006C42BB" w:rsidP="006C42BB">
      <w:pPr>
        <w:rPr>
          <w:b/>
          <w:sz w:val="28"/>
          <w:szCs w:val="28"/>
          <w:lang w:val="sk-SK"/>
        </w:rPr>
      </w:pPr>
      <w:r w:rsidRPr="004230B9">
        <w:rPr>
          <w:b/>
          <w:sz w:val="28"/>
          <w:szCs w:val="28"/>
          <w:lang w:val="sk-SK"/>
        </w:rPr>
        <w:lastRenderedPageBreak/>
        <w:t xml:space="preserve">CIELE PREDMETU </w:t>
      </w:r>
    </w:p>
    <w:p w:rsidR="00654EB0" w:rsidRPr="004230B9" w:rsidRDefault="00654EB0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54EB0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>Žiaci: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nadobudnú spôsobilosť orientovať sa v historickom čase,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nadobudnú spôsobilosť orientovať sa v historickom priestore,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naučia sa čítať a používať dejepisnú mapu,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získajú základné vedomosti a spôsobilosti z oblasti vybraných historických udalostí, javov, procesov z národných a svetových dejín,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nadobudnú spôsobilosť pochopiť príčiny, priebeh a dôsledky historických udalostí,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získajú schopnosti poznávať históriu na základe analýzy primeraných školských historických písomných, obrazových, hmotných a grafických prameňov a sú schopní týmto prameňom klásť primerane adekvátne otázky,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rozvinú si komplex kompetencií – spôsobilostí, schopností rozvíjať a kultivovať kultúrny dialóg a otvorenú diskusiu ako základný princíp fungovania histórie i školského dejepisu v demokratickej spoločnosti.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osvoja si postupne spôsobilosť historickej kultúry ako schopnosti orientovať sa v mnohosti kultúrnych situácií, v ktorých sa stretávame s históriou. </w:t>
      </w: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54EB0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b/>
          <w:lang w:val="sk-SK"/>
        </w:rPr>
        <w:t xml:space="preserve">ZÁKLADNÉ PREDMETOVÉ KOMPETENCIE </w:t>
      </w:r>
      <w:r w:rsidR="006C42BB" w:rsidRPr="004230B9">
        <w:rPr>
          <w:lang w:val="sk-SK"/>
        </w:rPr>
        <w:t xml:space="preserve"> </w:t>
      </w: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Žiaci si kladú otázky a použijú ich na osvojovanie daných významov, ktoré súvisia s riešením základných operácií: </w:t>
      </w:r>
    </w:p>
    <w:p w:rsidR="006C42BB" w:rsidRPr="004230B9" w:rsidRDefault="006C42BB" w:rsidP="00FD6ECE">
      <w:pPr>
        <w:spacing w:line="276" w:lineRule="auto"/>
        <w:ind w:right="80"/>
        <w:jc w:val="both"/>
        <w:rPr>
          <w:b/>
          <w:lang w:val="sk-SK"/>
        </w:rPr>
      </w:pPr>
      <w:r w:rsidRPr="004230B9">
        <w:rPr>
          <w:b/>
          <w:lang w:val="sk-SK"/>
        </w:rPr>
        <w:t xml:space="preserve">s historickým časom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zaraďovať historické udalosti, javy, procesy a osobnosti chronologicky,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zaraďovať historické udalosti, javy, procesy a osobnosti synchrónne,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rozpoznať postupne nerovnomernosť historického vývoja,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využívať medzníky ako prostriedok orientácie v minulosti. </w:t>
      </w: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C42BB" w:rsidP="00FD6ECE">
      <w:pPr>
        <w:spacing w:line="276" w:lineRule="auto"/>
        <w:ind w:right="80"/>
        <w:jc w:val="both"/>
        <w:rPr>
          <w:b/>
          <w:lang w:val="sk-SK"/>
        </w:rPr>
      </w:pPr>
      <w:r w:rsidRPr="004230B9">
        <w:rPr>
          <w:b/>
          <w:lang w:val="sk-SK"/>
        </w:rPr>
        <w:t xml:space="preserve">s historickým priestorom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rozlišovať miestny, regionálny, národný, globálny historický priestor,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zaraďovať historické udalosti, javy, procesy a osobnosti v historickom priestore,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rozpoznať podmienenosť medzi historickým priestorom a spôsobom života a obživy človeka, spoločnosti. </w:t>
      </w: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C42BB" w:rsidP="00FD6ECE">
      <w:pPr>
        <w:spacing w:line="276" w:lineRule="auto"/>
        <w:ind w:right="80"/>
        <w:jc w:val="both"/>
        <w:rPr>
          <w:b/>
          <w:lang w:val="sk-SK"/>
        </w:rPr>
      </w:pPr>
      <w:r w:rsidRPr="004230B9">
        <w:rPr>
          <w:b/>
          <w:lang w:val="sk-SK"/>
        </w:rPr>
        <w:t xml:space="preserve">s historickými faktami, udalosťami, javmi a procesmi a ich hodnotiacim posudzovaním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vymedziť jednotlivú historickú udalosť, jav, proces, osobnosť,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popísať jednotlivé historické udalosti, javy, procesy, osobnosti na základe určujúcich znakov,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rekonštruovať konanie a postoje ľudí v minulosti, </w:t>
      </w:r>
    </w:p>
    <w:p w:rsidR="006C42BB" w:rsidRPr="004230B9" w:rsidRDefault="00654EB0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>s</w:t>
      </w:r>
      <w:r w:rsidR="006C42BB" w:rsidRPr="004230B9">
        <w:rPr>
          <w:lang w:val="sk-SK"/>
        </w:rPr>
        <w:t xml:space="preserve">kúmať konanie ľudí v daných podmienkach a vysvetľovať ho,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určiť príčiny jednotlivých historických udalostí, javov, procesov,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vymedziť dôsledky jednotlivých historických udalostí, javov, procesov,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rozpoznať charakteristické znaky jednotlivých historických období,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rozpoznať základné faktory, ktoré ovplyvňovali historický vývoj. </w:t>
      </w: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lastRenderedPageBreak/>
        <w:t xml:space="preserve">Žiaci aplikujú svoje otázky v nových situáciách, v skúmateľských postojoch a pracovných postupoch pri vyšetrovaní, pátraní v školských historických písomných, obrazových, grafických a hmotných prameňoch – stopách po minulosti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pri vymedzovaní predmetu skúmania, napríklad písomného úryvku z prameňa, mapy, grafu, diagramu,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pri vytvorení plánu skúmania, napríklad fotografie, historického obrazu,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pri komunikácii v tíme o výsledkoch skúmania, napríklad pästného klinu, nástroja pomocou zmyslov, v múzeu, archíve, </w:t>
      </w:r>
    </w:p>
    <w:p w:rsidR="009B4DB6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pri vytvorení záznamu zo skúmania, napríklad o ľuďoch, predmetoch a veciach na karikatúre, verbálneho textu. </w:t>
      </w:r>
    </w:p>
    <w:p w:rsidR="009B4DB6" w:rsidRPr="004230B9" w:rsidRDefault="009B4DB6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pri vyhľadávaní relevantných informácií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 rôznych zdrojov–textov verbálnych, obrazových, grafických, i z textov kombinovaných,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 učebníc, cvičebníc, pracovných zošitov, slovníka cudzích slov, atlasov, novín, časopisov, z webových stránok, </w:t>
      </w:r>
    </w:p>
    <w:p w:rsidR="009B4DB6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 populárno-vedeckej literatúry a historickej beletrie. </w:t>
      </w:r>
    </w:p>
    <w:p w:rsidR="009B4DB6" w:rsidRPr="004230B9" w:rsidRDefault="009B4DB6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pri využívaní týchto informácií a verifikovaní ich hodnoty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vyberaní informácií, napríklad z úryvku písomného prameňa, z učebnice, z internetu,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organizovaní informácií, napríklad prostredníctvom poznámok, kľúčových pojmov, pamäťových máp, obrazového materiálu,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porovnávaní informácií, napríklad podobnosti a odlišnosti, porovnať staré a nové, čo sa zmenilo a čo sa nezmenilo,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rozlišovaní a triedení informácií, napríklad rozlíšiť fakt, fikciu prostredníctvom karikatúry, legendy, povesti, spomienky,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zaraďovaní informácií, napríklad na časovú priamku historické udalosti, do tabuľky, grafu, diagramu, </w:t>
      </w:r>
    </w:p>
    <w:p w:rsidR="009B4DB6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kritickom zhodnotení rôznych zdrojov informácií, napríklad zhodnotením viacerých webových stránok na jednu tému. </w:t>
      </w:r>
    </w:p>
    <w:p w:rsidR="009B4DB6" w:rsidRPr="004230B9" w:rsidRDefault="009B4DB6" w:rsidP="00FD6ECE">
      <w:pPr>
        <w:spacing w:line="276" w:lineRule="auto"/>
        <w:ind w:right="80"/>
        <w:jc w:val="both"/>
        <w:rPr>
          <w:lang w:val="sk-SK"/>
        </w:rPr>
      </w:pP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pri štruktúrovaní výsledkov, výstupov a potvrdení vybraného postupu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zoradení výsledkov, napríklad na časovú priamku, do Vennovho diagramu, do tabuľky, do schém, rozpoznaní podstatného od nepodstatného, napríklad určovaním kľúčových pojmov, postupným vymedzovaním, historických pojmov v texte, zostavovaním pojmov do pamäťovej mapy,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integrovaní výsledkov do chronologického a historického rámca, napríklad prostredníctvom chronologickej tabuľky, </w:t>
      </w:r>
    </w:p>
    <w:p w:rsidR="006C42BB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vyhodnocovaní správnosti postupu, napríklad overovaním historických faktov, </w:t>
      </w:r>
    </w:p>
    <w:p w:rsidR="00654EB0" w:rsidRPr="004230B9" w:rsidRDefault="006C42BB" w:rsidP="00654EB0">
      <w:pPr>
        <w:pStyle w:val="Odsekzoznamu"/>
        <w:numPr>
          <w:ilvl w:val="0"/>
          <w:numId w:val="18"/>
        </w:num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tvorbe súboru vlastných prác, produktov (portfólio), napríklad obrazového materiálu, plagátu, letáku, nákresu, kresby. </w:t>
      </w:r>
    </w:p>
    <w:p w:rsidR="00654EB0" w:rsidRPr="004230B9" w:rsidRDefault="00654EB0" w:rsidP="00FD6ECE">
      <w:pPr>
        <w:spacing w:line="276" w:lineRule="auto"/>
        <w:ind w:right="80"/>
        <w:jc w:val="both"/>
        <w:rPr>
          <w:lang w:val="sk-SK"/>
        </w:rPr>
      </w:pPr>
    </w:p>
    <w:p w:rsidR="00A91E15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  <w:r w:rsidRPr="004230B9">
        <w:rPr>
          <w:lang w:val="sk-SK"/>
        </w:rPr>
        <w:t xml:space="preserve">„Učenie o histórii začína vtedy, keď žiak zameria svoju pozornosť, napríklad na základe otázky, záujmu či vonkajšieho podnetu vo vzťahu k histórii ako celku a vníma z nej vybrané primerané materiály z minulosti. S týmto materiálom potom pracuje pomocou vecnej analýzy. Ďalším jeho krokom je interpretácia </w:t>
      </w:r>
      <w:r w:rsidRPr="004230B9">
        <w:rPr>
          <w:lang w:val="sk-SK"/>
        </w:rPr>
        <w:lastRenderedPageBreak/>
        <w:t>popísaného a hľadanie vzťahov k iným historickým svedectvám. Následne žiak hľadá historický i osobný význam, vytvára hodnotový súd. Ten sa potom stáva východiskovým bodom pre proces komunikácie s ostatnými a podnecuje ďalšie otázky vo vzťahu k minulosti, prítomnosti a budúcnosti. Môže rovnako tak viesť ku konaniu, vytváraniu produktov žiakovej činnosti, k vlastnému zobrazeniu a výkladu histórie, čo možno tiež chápať ako určité rozšírenie histórie ako celku. Všetky tieto naznačené kroky možno zhrnúť do nasledujúcich špecifických kompetencií učenia sa o histórii. 1. pozorovanie 2. analýza 3. interpretácia 4. hodnotenie 5. produkcia.“ Uvedený komplex predmetových kompetencií sa konkretizuje vo vzdelávacom štandarde.</w:t>
      </w:r>
    </w:p>
    <w:p w:rsidR="006C42BB" w:rsidRPr="004230B9" w:rsidRDefault="006C42BB" w:rsidP="00FD6ECE">
      <w:pPr>
        <w:spacing w:line="276" w:lineRule="auto"/>
        <w:ind w:right="80"/>
        <w:jc w:val="both"/>
        <w:rPr>
          <w:lang w:val="sk-SK"/>
        </w:rPr>
      </w:pPr>
    </w:p>
    <w:p w:rsidR="0048585B" w:rsidRPr="004230B9" w:rsidRDefault="0048585B" w:rsidP="0048585B">
      <w:pPr>
        <w:rPr>
          <w:b/>
          <w:sz w:val="28"/>
          <w:szCs w:val="28"/>
          <w:lang w:val="sk-SK"/>
        </w:rPr>
      </w:pPr>
      <w:r w:rsidRPr="004230B9">
        <w:rPr>
          <w:b/>
          <w:sz w:val="28"/>
          <w:szCs w:val="28"/>
          <w:lang w:val="sk-SK"/>
        </w:rPr>
        <w:t>VZDELÁVACÍ ŠTANDARD</w:t>
      </w:r>
    </w:p>
    <w:p w:rsidR="0048585B" w:rsidRPr="004230B9" w:rsidRDefault="00654EB0" w:rsidP="00FD6ECE">
      <w:pPr>
        <w:spacing w:line="276" w:lineRule="auto"/>
        <w:ind w:right="80"/>
        <w:jc w:val="both"/>
        <w:rPr>
          <w:b/>
          <w:lang w:val="sk-SK"/>
        </w:rPr>
      </w:pPr>
      <w:r w:rsidRPr="004230B9">
        <w:rPr>
          <w:b/>
          <w:lang w:val="sk-SK"/>
        </w:rPr>
        <w:t>Človek v premenách času a priestoru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786"/>
      </w:tblGrid>
      <w:tr w:rsidR="006F0B2E" w:rsidRPr="004230B9" w:rsidTr="00AF20CC">
        <w:trPr>
          <w:trHeight w:val="20"/>
        </w:trPr>
        <w:tc>
          <w:tcPr>
            <w:tcW w:w="4820" w:type="dxa"/>
            <w:shd w:val="clear" w:color="auto" w:fill="auto"/>
            <w:vAlign w:val="center"/>
          </w:tcPr>
          <w:p w:rsidR="006F0B2E" w:rsidRPr="004230B9" w:rsidRDefault="006F0B2E" w:rsidP="00AF20CC">
            <w:pPr>
              <w:jc w:val="center"/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Obsahový štandard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F0B2E" w:rsidRPr="004230B9" w:rsidRDefault="006F0B2E" w:rsidP="00AF20CC">
            <w:pPr>
              <w:jc w:val="center"/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Výkonový štandard</w:t>
            </w:r>
          </w:p>
        </w:tc>
      </w:tr>
      <w:tr w:rsidR="004A0D7B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196238" w:rsidRPr="004230B9" w:rsidRDefault="00196238" w:rsidP="00AF20CC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Obrazy prvej svetovej vojny</w:t>
            </w:r>
          </w:p>
          <w:p w:rsidR="00196238" w:rsidRPr="004230B9" w:rsidRDefault="00196238" w:rsidP="00AF20CC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Dohoda, Trojspolok </w:t>
            </w:r>
          </w:p>
          <w:p w:rsidR="00196238" w:rsidRPr="004230B9" w:rsidRDefault="00196238" w:rsidP="00AF20CC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front, zázemie </w:t>
            </w:r>
          </w:p>
          <w:p w:rsidR="00196238" w:rsidRPr="004230B9" w:rsidRDefault="00196238" w:rsidP="00AF20CC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československé légie </w:t>
            </w:r>
          </w:p>
          <w:p w:rsidR="00196238" w:rsidRPr="004230B9" w:rsidRDefault="00196238" w:rsidP="00AF20CC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Parížska mierová konferencia </w:t>
            </w:r>
          </w:p>
          <w:p w:rsidR="00196238" w:rsidRPr="004230B9" w:rsidRDefault="00196238" w:rsidP="00AF20CC">
            <w:pPr>
              <w:rPr>
                <w:lang w:val="sk-SK"/>
              </w:rPr>
            </w:pPr>
            <w:r w:rsidRPr="004230B9">
              <w:rPr>
                <w:lang w:val="sk-SK"/>
              </w:rPr>
              <w:t>nástupnícke štáty po prvej svetovej vojne Československá republika</w:t>
            </w:r>
          </w:p>
        </w:tc>
        <w:tc>
          <w:tcPr>
            <w:tcW w:w="4786" w:type="dxa"/>
            <w:shd w:val="clear" w:color="auto" w:fill="auto"/>
          </w:tcPr>
          <w:p w:rsidR="0087600A" w:rsidRPr="004230B9" w:rsidRDefault="0087600A" w:rsidP="0087600A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Žiak na konci 9. ročníka základnej školy vie/dokáže:</w:t>
            </w:r>
          </w:p>
          <w:p w:rsidR="00196238" w:rsidRPr="004230B9" w:rsidRDefault="00196238" w:rsidP="0087600A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porovnať ciele štátov Dohody a Trojspolku,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rozpoznať útrapy ľudí na fronte a v zázemí počas prvej svetovej vojny, 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identifikovať ciele domáceho a zahraničného odboja,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zdokumentovať pomocou mapy zmeny po zániku Rakúsko – Uhorska, 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vyhľadať svedectvá týkajúce sa prvej svetovej vojny, 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pracovať so školskými historickými prameňmi z daného historického obdobia</w:t>
            </w:r>
          </w:p>
          <w:p w:rsidR="00D87E50" w:rsidRPr="00C86ACD" w:rsidRDefault="00196238" w:rsidP="00C86ACD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r</w:t>
            </w:r>
            <w:r w:rsidR="004A0D7B" w:rsidRPr="004230B9">
              <w:rPr>
                <w:lang w:val="sk-SK"/>
              </w:rPr>
              <w:t>eprodukovať vznik prvej ČSR v chronologických súvislos</w:t>
            </w:r>
            <w:r w:rsidR="004230B9">
              <w:rPr>
                <w:lang w:val="sk-SK"/>
              </w:rPr>
              <w:t>t</w:t>
            </w:r>
            <w:r w:rsidR="004A0D7B" w:rsidRPr="004230B9">
              <w:rPr>
                <w:lang w:val="sk-SK"/>
              </w:rPr>
              <w:t>iach</w:t>
            </w:r>
          </w:p>
        </w:tc>
      </w:tr>
      <w:tr w:rsidR="006F0B2E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6F0B2E" w:rsidRPr="004230B9" w:rsidRDefault="00196238" w:rsidP="00AF20CC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Európa v medzivojnovom období</w:t>
            </w:r>
          </w:p>
          <w:p w:rsidR="00196238" w:rsidRPr="004230B9" w:rsidRDefault="00196238" w:rsidP="00AF20CC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parlamentná demokracia </w:t>
            </w:r>
          </w:p>
          <w:p w:rsidR="00196238" w:rsidRPr="004230B9" w:rsidRDefault="00196238" w:rsidP="00AF20CC">
            <w:pPr>
              <w:rPr>
                <w:lang w:val="sk-SK"/>
              </w:rPr>
            </w:pPr>
            <w:r w:rsidRPr="004230B9">
              <w:rPr>
                <w:lang w:val="sk-SK"/>
              </w:rPr>
              <w:t>komunizmus, fašizmus, nacizmus</w:t>
            </w:r>
          </w:p>
        </w:tc>
        <w:tc>
          <w:tcPr>
            <w:tcW w:w="4786" w:type="dxa"/>
            <w:shd w:val="clear" w:color="auto" w:fill="auto"/>
          </w:tcPr>
          <w:p w:rsidR="0087600A" w:rsidRPr="004230B9" w:rsidRDefault="0087600A" w:rsidP="0087600A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Žiak na konci 9. ročníka základnej školy vie/dokáže: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objasniť základné znaky parlamentnej demokracie, 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rozlíšiť demokratický a nedemokratický charakter štátu, 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rekonštruovať každodenný život v diktatúrach, </w:t>
            </w:r>
          </w:p>
          <w:p w:rsidR="00196238" w:rsidRPr="004230B9" w:rsidRDefault="00196238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pracovať so školskými historickými prameňmi z daného historického obdobia</w:t>
            </w:r>
          </w:p>
          <w:p w:rsidR="00196238" w:rsidRPr="004230B9" w:rsidRDefault="00AF20CC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opísať vývoj vo svete po prvej svetovej vojne</w:t>
            </w:r>
          </w:p>
          <w:p w:rsidR="00196238" w:rsidRPr="004230B9" w:rsidRDefault="00AF20CC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rozoznať významné národné pohyby</w:t>
            </w:r>
          </w:p>
          <w:p w:rsidR="00196238" w:rsidRPr="004230B9" w:rsidRDefault="00AF20CC" w:rsidP="00196238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analyzovať Spoločnosť národov</w:t>
            </w:r>
          </w:p>
          <w:p w:rsidR="00EC1437" w:rsidRPr="004230B9" w:rsidRDefault="00AF20CC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vysvetliť radikalizáciu niektorých štátov, vzrat nacionalizmu a nástup diktátorov</w:t>
            </w:r>
          </w:p>
          <w:p w:rsidR="00EC1437" w:rsidRPr="004230B9" w:rsidRDefault="0087600A" w:rsidP="00EC1437">
            <w:pPr>
              <w:jc w:val="both"/>
              <w:rPr>
                <w:lang w:val="sk-SK"/>
              </w:rPr>
            </w:pPr>
            <w:r w:rsidRPr="004230B9">
              <w:rPr>
                <w:lang w:val="sk-SK"/>
              </w:rPr>
              <w:t>Žiak chápe</w:t>
            </w:r>
            <w:r w:rsidR="00EC1437" w:rsidRPr="004230B9">
              <w:rPr>
                <w:lang w:val="sk-SK"/>
              </w:rPr>
              <w:t xml:space="preserve">:                                                </w:t>
            </w:r>
          </w:p>
          <w:p w:rsidR="00EC1437" w:rsidRPr="00C86ACD" w:rsidRDefault="00C86ACD" w:rsidP="00C86ACD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>
              <w:rPr>
                <w:lang w:val="sk-SK"/>
              </w:rPr>
              <w:t xml:space="preserve">pojmy "diktatúra", "totalita", </w:t>
            </w:r>
            <w:r w:rsidR="00EC1437" w:rsidRPr="004230B9">
              <w:rPr>
                <w:lang w:val="sk-SK"/>
              </w:rPr>
              <w:t>"socializmus"," komunizmus"</w:t>
            </w:r>
            <w:r w:rsidR="00EC1437" w:rsidRPr="00C86ACD">
              <w:rPr>
                <w:lang w:val="sk-SK"/>
              </w:rPr>
              <w:t xml:space="preserve">                         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žiaci poznajú predstaviteľov jednotlivých diktatúr.       </w:t>
            </w:r>
          </w:p>
        </w:tc>
      </w:tr>
      <w:tr w:rsidR="00EC1437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EC1437" w:rsidRPr="004230B9" w:rsidRDefault="00EC1437" w:rsidP="00196238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lastRenderedPageBreak/>
              <w:t>Československo v medzivojnovom období (1918 - 1939)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>Česi, Slováci, národnostné menšiny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kultúra, spolky, školstvo 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>centralizmus, autonómia</w:t>
            </w:r>
          </w:p>
        </w:tc>
        <w:tc>
          <w:tcPr>
            <w:tcW w:w="4786" w:type="dxa"/>
            <w:shd w:val="clear" w:color="auto" w:fill="auto"/>
          </w:tcPr>
          <w:p w:rsidR="0087600A" w:rsidRPr="004230B9" w:rsidRDefault="0087600A" w:rsidP="0087600A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Žiak na konci 9. ročníka základnej školy vie/dokáže: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identifikovať politický systém ČSR 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rozpoznať mnohonárodnostný charakter ČSR,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rozpoznať dôsledky rozbitia ČSR, 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pracovať so školskými historickými prameňmi z daného historického obdobia</w:t>
            </w:r>
          </w:p>
          <w:p w:rsidR="00EC1437" w:rsidRPr="00C86ACD" w:rsidRDefault="00EC1437" w:rsidP="00C86ACD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opísať situáciu na Slovensku v  r. 1918-1919                                           </w:t>
            </w:r>
          </w:p>
        </w:tc>
      </w:tr>
      <w:tr w:rsidR="00EC1437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EC1437" w:rsidRPr="004230B9" w:rsidRDefault="00EC1437" w:rsidP="00196238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Obrazy druhej svetovej vojny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fašistická os 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protihitlerovská koalícia 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>totálna vojna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protifašistický odboj </w:t>
            </w:r>
          </w:p>
          <w:p w:rsidR="00EC1437" w:rsidRPr="004230B9" w:rsidRDefault="00EC1437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>holokaust, koncentračné tábory</w:t>
            </w:r>
          </w:p>
        </w:tc>
        <w:tc>
          <w:tcPr>
            <w:tcW w:w="4786" w:type="dxa"/>
            <w:shd w:val="clear" w:color="auto" w:fill="auto"/>
          </w:tcPr>
          <w:p w:rsidR="0087600A" w:rsidRPr="004230B9" w:rsidRDefault="0087600A" w:rsidP="0087600A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Žiak na konci 9. ročníka základnej školy vie/dokáže: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vysvetliť Hitlerovu politiku pred vypuknutím 2. sv. vojny                        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uviesť hlavné príčiny 2. svetovej vojny </w:t>
            </w:r>
          </w:p>
          <w:p w:rsidR="00A13954" w:rsidRPr="004230B9" w:rsidRDefault="00A13954" w:rsidP="00A13954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opísať protifašistický odboj a život v čase vojny</w:t>
            </w:r>
          </w:p>
          <w:p w:rsidR="00A13954" w:rsidRPr="004230B9" w:rsidRDefault="00A13954" w:rsidP="00A13954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Žiak chápe politiku "appeasementu".           </w:t>
            </w:r>
          </w:p>
          <w:p w:rsidR="0087600A" w:rsidRPr="004230B9" w:rsidRDefault="0087600A" w:rsidP="0087600A">
            <w:pPr>
              <w:rPr>
                <w:lang w:val="sk-SK"/>
              </w:rPr>
            </w:pPr>
            <w:r w:rsidRPr="004230B9">
              <w:rPr>
                <w:lang w:val="sk-SK"/>
              </w:rPr>
              <w:t>Žiak na konci 9. ročníka základnej školy vie/dokáže: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vyhľadať svedectvá o útrapách ľudí na fronte a v zázemí počas druhej svetovej vojny, </w:t>
            </w:r>
          </w:p>
          <w:p w:rsidR="00A13954" w:rsidRPr="004230B9" w:rsidRDefault="00A13954" w:rsidP="00A13954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analýzou obrazového materiálu zhrnúť priebeh holokaustu, konkrétne udalosti charakterizujúce holokaust</w:t>
            </w:r>
          </w:p>
          <w:p w:rsidR="00EC1437" w:rsidRPr="004230B9" w:rsidRDefault="00EC1437" w:rsidP="00EC1437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spracovať holokaust na konkrétnom príbehu, </w:t>
            </w:r>
          </w:p>
          <w:p w:rsidR="00A13954" w:rsidRPr="004230B9" w:rsidRDefault="00A13954" w:rsidP="00A13954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vysvetliť pojem "koncentračný tábor" a „vyhladzovací tábor"</w:t>
            </w:r>
          </w:p>
          <w:p w:rsidR="00A13954" w:rsidRPr="004230B9" w:rsidRDefault="00A13954" w:rsidP="00A13954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vymenovať najväčie koncenračné a vyhladzovacie tábory, ukázať ich na mape</w:t>
            </w:r>
          </w:p>
          <w:p w:rsidR="00A13954" w:rsidRPr="004230B9" w:rsidRDefault="00A13954" w:rsidP="00A13954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opísať život v koncentračnom tábore </w:t>
            </w:r>
          </w:p>
          <w:p w:rsidR="00A13954" w:rsidRPr="00C86ACD" w:rsidRDefault="00EC1437" w:rsidP="00C86ACD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pracovať so školskými historickými prameňmi z daného historického obdobia</w:t>
            </w:r>
          </w:p>
        </w:tc>
      </w:tr>
      <w:tr w:rsidR="00EC1437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EC1437" w:rsidRPr="004230B9" w:rsidRDefault="00A13954" w:rsidP="00196238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Rozdelený svet</w:t>
            </w:r>
          </w:p>
          <w:p w:rsidR="00A13954" w:rsidRPr="004230B9" w:rsidRDefault="00A13954" w:rsidP="00A13954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OSN </w:t>
            </w:r>
          </w:p>
          <w:p w:rsidR="00A13954" w:rsidRPr="004230B9" w:rsidRDefault="00A13954" w:rsidP="00A13954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superveľmoci: USA, ZSSR </w:t>
            </w:r>
          </w:p>
          <w:p w:rsidR="00A13954" w:rsidRPr="004230B9" w:rsidRDefault="00A13954" w:rsidP="00A13954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železná opona, studená vojna </w:t>
            </w:r>
          </w:p>
          <w:p w:rsidR="00A13954" w:rsidRPr="004230B9" w:rsidRDefault="00A13954" w:rsidP="00A13954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hospodárske a vojenské bloky </w:t>
            </w:r>
          </w:p>
          <w:p w:rsidR="00A13954" w:rsidRPr="004230B9" w:rsidRDefault="00A13954" w:rsidP="00A13954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hrozba jadrovej vojny </w:t>
            </w:r>
          </w:p>
          <w:p w:rsidR="00A13954" w:rsidRPr="004230B9" w:rsidRDefault="00A13954" w:rsidP="00A13954">
            <w:pPr>
              <w:rPr>
                <w:lang w:val="sk-SK"/>
              </w:rPr>
            </w:pPr>
            <w:r w:rsidRPr="004230B9">
              <w:rPr>
                <w:lang w:val="sk-SK"/>
              </w:rPr>
              <w:t>dekolonizácia, svet ako „globálna dedina“</w:t>
            </w:r>
          </w:p>
        </w:tc>
        <w:tc>
          <w:tcPr>
            <w:tcW w:w="4786" w:type="dxa"/>
            <w:shd w:val="clear" w:color="auto" w:fill="auto"/>
          </w:tcPr>
          <w:p w:rsidR="0087600A" w:rsidRPr="004230B9" w:rsidRDefault="0087600A" w:rsidP="0087600A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Žiak na konci 9. ročníka základnej školy vie/dokáže:</w:t>
            </w:r>
          </w:p>
          <w:p w:rsidR="00A13954" w:rsidRPr="004230B9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uviesť príčiny studenej vojny                                                   </w:t>
            </w:r>
            <w:r w:rsidR="00A13954" w:rsidRPr="004230B9">
              <w:rPr>
                <w:lang w:val="sk-SK"/>
              </w:rPr>
              <w:t xml:space="preserve">rozpoznať vplyv bipolárneho sveta na každodenný život, </w:t>
            </w:r>
          </w:p>
          <w:p w:rsidR="008A7429" w:rsidRPr="004230B9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charakterizovať a porovnať politické systémy obidvoch mocenských blokov </w:t>
            </w:r>
          </w:p>
          <w:p w:rsidR="008A7429" w:rsidRPr="004230B9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v</w:t>
            </w:r>
            <w:r w:rsidR="00A13954" w:rsidRPr="004230B9">
              <w:rPr>
                <w:lang w:val="sk-SK"/>
              </w:rPr>
              <w:t xml:space="preserve">ystihnúť základné medzníky procesu európskej integrácie, </w:t>
            </w:r>
          </w:p>
          <w:p w:rsidR="001F560C" w:rsidRPr="00C86ACD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</w:t>
            </w:r>
            <w:r w:rsidR="00A13954" w:rsidRPr="004230B9">
              <w:rPr>
                <w:lang w:val="sk-SK"/>
              </w:rPr>
              <w:t>racovať so školskými historickými prameňmi z daného historického obdobia</w:t>
            </w:r>
          </w:p>
        </w:tc>
      </w:tr>
      <w:tr w:rsidR="00A13954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A13954" w:rsidRPr="004230B9" w:rsidRDefault="008A7429" w:rsidP="00196238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Československo za železnou oponou</w:t>
            </w:r>
          </w:p>
          <w:p w:rsidR="008A7429" w:rsidRPr="004230B9" w:rsidRDefault="008A7429" w:rsidP="008A7429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Február, politické procesy </w:t>
            </w:r>
          </w:p>
          <w:p w:rsidR="008A7429" w:rsidRPr="004230B9" w:rsidRDefault="008A7429" w:rsidP="008A7429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znárodnenie, kolektivizácia, industrializácia </w:t>
            </w:r>
          </w:p>
          <w:p w:rsidR="008A7429" w:rsidRPr="004230B9" w:rsidRDefault="008A7429" w:rsidP="008A7429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Pražská jar </w:t>
            </w:r>
          </w:p>
          <w:p w:rsidR="008A7429" w:rsidRPr="004230B9" w:rsidRDefault="008A7429" w:rsidP="008A7429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„normalizácia“ </w:t>
            </w:r>
          </w:p>
          <w:p w:rsidR="008A7429" w:rsidRPr="004230B9" w:rsidRDefault="008A7429" w:rsidP="008A7429">
            <w:pPr>
              <w:rPr>
                <w:lang w:val="sk-SK"/>
              </w:rPr>
            </w:pPr>
            <w:r w:rsidRPr="004230B9">
              <w:rPr>
                <w:lang w:val="sk-SK"/>
              </w:rPr>
              <w:lastRenderedPageBreak/>
              <w:t xml:space="preserve">Charta 77, disident </w:t>
            </w:r>
          </w:p>
          <w:p w:rsidR="00A13954" w:rsidRPr="004230B9" w:rsidRDefault="008A7429" w:rsidP="008A7429">
            <w:pPr>
              <w:rPr>
                <w:lang w:val="sk-SK"/>
              </w:rPr>
            </w:pPr>
            <w:r w:rsidRPr="004230B9">
              <w:rPr>
                <w:lang w:val="sk-SK"/>
              </w:rPr>
              <w:t>sviečková manifestácia, nežná revolúcia</w:t>
            </w:r>
          </w:p>
        </w:tc>
        <w:tc>
          <w:tcPr>
            <w:tcW w:w="4786" w:type="dxa"/>
            <w:shd w:val="clear" w:color="auto" w:fill="auto"/>
          </w:tcPr>
          <w:p w:rsidR="0087600A" w:rsidRPr="004230B9" w:rsidRDefault="0087600A" w:rsidP="0087600A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lastRenderedPageBreak/>
              <w:t>Žiak na konci 9. ročníka základnej školy vie/dokáže:</w:t>
            </w:r>
          </w:p>
          <w:p w:rsidR="008A7429" w:rsidRPr="004230B9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 rozpoznať dôsledky februárového prevratu, </w:t>
            </w:r>
          </w:p>
          <w:p w:rsidR="008A7429" w:rsidRPr="004230B9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zdokumentovať prejavy totality, </w:t>
            </w:r>
          </w:p>
          <w:p w:rsidR="008A7429" w:rsidRPr="004230B9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identifikovať premeny vidieka a mesta, </w:t>
            </w:r>
          </w:p>
          <w:p w:rsidR="008A7429" w:rsidRPr="004230B9" w:rsidRDefault="008A7429" w:rsidP="008A7429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lastRenderedPageBreak/>
              <w:t xml:space="preserve">spracovať spomienky svedka augustových udalostí, </w:t>
            </w:r>
          </w:p>
          <w:p w:rsidR="001F560C" w:rsidRPr="004230B9" w:rsidRDefault="008A7429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zistiť konkrétne prejavy „normalizácie“ v každodennom živote, </w:t>
            </w:r>
          </w:p>
          <w:p w:rsidR="00A13954" w:rsidRPr="00CE6F02" w:rsidRDefault="008A7429" w:rsidP="00CE6F02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pracovať so školskými historickými prameňmi z daného historického obdobia</w:t>
            </w:r>
            <w:r w:rsidR="00CE6F02">
              <w:rPr>
                <w:lang w:val="sk-SK"/>
              </w:rPr>
              <w:t>.</w:t>
            </w:r>
          </w:p>
        </w:tc>
      </w:tr>
      <w:tr w:rsidR="008A7429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8A7429" w:rsidRPr="004230B9" w:rsidRDefault="001F560C" w:rsidP="00196238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lastRenderedPageBreak/>
              <w:t>Slovensko po roku 1989</w:t>
            </w:r>
          </w:p>
          <w:p w:rsidR="001F560C" w:rsidRPr="004230B9" w:rsidRDefault="001F560C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parlamentná demokracia </w:t>
            </w:r>
          </w:p>
          <w:p w:rsidR="001F560C" w:rsidRPr="004230B9" w:rsidRDefault="001F560C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rozdelenie Československa, </w:t>
            </w:r>
          </w:p>
          <w:p w:rsidR="001F560C" w:rsidRPr="004230B9" w:rsidRDefault="001F560C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 xml:space="preserve">vznik Slovenskej republiky </w:t>
            </w:r>
          </w:p>
          <w:p w:rsidR="001F560C" w:rsidRPr="004230B9" w:rsidRDefault="001F560C" w:rsidP="00196238">
            <w:pPr>
              <w:rPr>
                <w:lang w:val="sk-SK"/>
              </w:rPr>
            </w:pPr>
            <w:r w:rsidRPr="004230B9">
              <w:rPr>
                <w:lang w:val="sk-SK"/>
              </w:rPr>
              <w:t>vstup Slovenskej republiky do NATO a Európskej únie</w:t>
            </w:r>
          </w:p>
        </w:tc>
        <w:tc>
          <w:tcPr>
            <w:tcW w:w="4786" w:type="dxa"/>
            <w:shd w:val="clear" w:color="auto" w:fill="auto"/>
          </w:tcPr>
          <w:p w:rsidR="0087600A" w:rsidRPr="004230B9" w:rsidRDefault="0087600A" w:rsidP="0087600A">
            <w:pPr>
              <w:rPr>
                <w:b/>
                <w:lang w:val="sk-SK"/>
              </w:rPr>
            </w:pPr>
            <w:r w:rsidRPr="004230B9">
              <w:rPr>
                <w:b/>
                <w:lang w:val="sk-SK"/>
              </w:rPr>
              <w:t>Žiak na konci 9. ročníka základnej školy vie/dokáže:</w:t>
            </w:r>
          </w:p>
          <w:p w:rsidR="001F560C" w:rsidRPr="004230B9" w:rsidRDefault="001F560C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identifikovať hlavné zmeny v Československu po roku 1989, </w:t>
            </w:r>
          </w:p>
          <w:p w:rsidR="001F560C" w:rsidRPr="004230B9" w:rsidRDefault="001F560C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určiť príčiny rozdelenia Českej a Slovenskej republiky, </w:t>
            </w:r>
          </w:p>
          <w:p w:rsidR="001F560C" w:rsidRPr="004230B9" w:rsidRDefault="001F560C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rozpoznať podoby spolužitia Čechov a Slovákov v 20. storočí, </w:t>
            </w:r>
          </w:p>
          <w:p w:rsidR="001F560C" w:rsidRPr="004230B9" w:rsidRDefault="001F560C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vymenovať príčiny rozdelenia Českej a Slovenskej republiky                </w:t>
            </w:r>
          </w:p>
          <w:p w:rsidR="001F560C" w:rsidRPr="004230B9" w:rsidRDefault="001F560C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pracovať so školskými historickými prameňmi z daného historického obdobia</w:t>
            </w:r>
          </w:p>
          <w:p w:rsidR="001F560C" w:rsidRPr="004230B9" w:rsidRDefault="001F560C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uviesť výhody a nevýhody vstupu Slovenska do NATO a EÚ                         </w:t>
            </w:r>
          </w:p>
          <w:p w:rsidR="001F560C" w:rsidRPr="004230B9" w:rsidRDefault="001F560C" w:rsidP="001F560C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 xml:space="preserve">určiť výhody a nevýhody voľného pohybu osôb a tovaru v Európskej únii, </w:t>
            </w:r>
          </w:p>
          <w:p w:rsidR="001F560C" w:rsidRPr="00CE6F02" w:rsidRDefault="001F560C" w:rsidP="00CE6F02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4230B9">
              <w:rPr>
                <w:lang w:val="sk-SK"/>
              </w:rPr>
              <w:t>zhodnotiť prijatie eura</w:t>
            </w:r>
            <w:r w:rsidR="00CE6F02">
              <w:rPr>
                <w:lang w:val="sk-SK"/>
              </w:rPr>
              <w:t>.</w:t>
            </w:r>
            <w:r w:rsidR="0087600A" w:rsidRPr="00CE6F02">
              <w:rPr>
                <w:lang w:val="sk-SK"/>
              </w:rPr>
              <w:tab/>
            </w:r>
          </w:p>
        </w:tc>
      </w:tr>
      <w:tr w:rsidR="0087600A" w:rsidRPr="004230B9" w:rsidTr="00AF20CC">
        <w:trPr>
          <w:trHeight w:val="737"/>
        </w:trPr>
        <w:tc>
          <w:tcPr>
            <w:tcW w:w="4820" w:type="dxa"/>
            <w:shd w:val="clear" w:color="auto" w:fill="auto"/>
          </w:tcPr>
          <w:p w:rsidR="0087600A" w:rsidRPr="00CE6F02" w:rsidRDefault="0087600A" w:rsidP="00CE6F02">
            <w:pPr>
              <w:rPr>
                <w:lang w:val="sk-SK"/>
              </w:rPr>
            </w:pPr>
            <w:r w:rsidRPr="00CE6F02">
              <w:rPr>
                <w:b/>
                <w:lang w:val="sk-SK"/>
              </w:rPr>
              <w:t>Tvorba, príprava a realizácia celoškolského projektu</w:t>
            </w:r>
          </w:p>
        </w:tc>
        <w:tc>
          <w:tcPr>
            <w:tcW w:w="4786" w:type="dxa"/>
            <w:shd w:val="clear" w:color="auto" w:fill="auto"/>
          </w:tcPr>
          <w:p w:rsidR="0087600A" w:rsidRPr="00CE6F02" w:rsidRDefault="0087600A" w:rsidP="00CE6F02">
            <w:pPr>
              <w:pStyle w:val="Odsekzoznamu"/>
              <w:numPr>
                <w:ilvl w:val="0"/>
                <w:numId w:val="20"/>
              </w:numPr>
              <w:ind w:left="283" w:hanging="218"/>
              <w:rPr>
                <w:lang w:val="sk-SK"/>
              </w:rPr>
            </w:pPr>
            <w:r w:rsidRPr="00CE6F02">
              <w:rPr>
                <w:lang w:val="sk-SK"/>
              </w:rPr>
              <w:t>Žiak vie/dokáže spolupracovať pri tvorbe celoškolkého projektu, vyyužívať medzipredmetové vzťahy a prezentovať výsledky svojej práce.</w:t>
            </w:r>
          </w:p>
        </w:tc>
      </w:tr>
    </w:tbl>
    <w:p w:rsidR="00095AEC" w:rsidRPr="004230B9" w:rsidRDefault="00095AEC" w:rsidP="006F0B2E">
      <w:pPr>
        <w:spacing w:line="276" w:lineRule="auto"/>
        <w:ind w:right="80"/>
        <w:jc w:val="both"/>
        <w:rPr>
          <w:sz w:val="23"/>
          <w:szCs w:val="23"/>
          <w:lang w:val="sk-SK"/>
        </w:rPr>
      </w:pPr>
    </w:p>
    <w:p w:rsidR="006F0B2E" w:rsidRDefault="006F0B2E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CE6F02" w:rsidRPr="004230B9" w:rsidRDefault="00CE6F02" w:rsidP="00FD6ECE">
      <w:pPr>
        <w:spacing w:line="276" w:lineRule="auto"/>
        <w:ind w:right="80"/>
        <w:jc w:val="both"/>
        <w:rPr>
          <w:lang w:val="sk-SK"/>
        </w:rPr>
      </w:pPr>
    </w:p>
    <w:p w:rsidR="006F0B2E" w:rsidRPr="004230B9" w:rsidRDefault="006F0B2E" w:rsidP="00FD6ECE">
      <w:pPr>
        <w:spacing w:line="276" w:lineRule="auto"/>
        <w:ind w:right="80"/>
        <w:jc w:val="both"/>
        <w:rPr>
          <w:lang w:val="sk-SK"/>
        </w:rPr>
      </w:pPr>
    </w:p>
    <w:p w:rsidR="0048585B" w:rsidRPr="004230B9" w:rsidRDefault="0048585B" w:rsidP="0048585B">
      <w:pPr>
        <w:rPr>
          <w:b/>
          <w:sz w:val="28"/>
          <w:szCs w:val="28"/>
          <w:u w:val="single"/>
          <w:lang w:val="sk-SK"/>
        </w:rPr>
      </w:pPr>
      <w:r w:rsidRPr="004230B9">
        <w:rPr>
          <w:b/>
          <w:sz w:val="28"/>
          <w:szCs w:val="28"/>
          <w:lang w:val="sk-SK"/>
        </w:rPr>
        <w:lastRenderedPageBreak/>
        <w:t>HODNOTENIE PREDMETU</w:t>
      </w:r>
    </w:p>
    <w:p w:rsidR="0048585B" w:rsidRPr="004230B9" w:rsidRDefault="0048585B" w:rsidP="0048585B">
      <w:pPr>
        <w:rPr>
          <w:lang w:val="sk-SK"/>
        </w:rPr>
      </w:pPr>
    </w:p>
    <w:p w:rsidR="0048585B" w:rsidRPr="004230B9" w:rsidRDefault="0048585B" w:rsidP="0048585B">
      <w:pPr>
        <w:autoSpaceDE w:val="0"/>
        <w:autoSpaceDN w:val="0"/>
        <w:adjustRightInd w:val="0"/>
        <w:spacing w:line="276" w:lineRule="auto"/>
        <w:jc w:val="both"/>
        <w:rPr>
          <w:b/>
          <w:lang w:val="sk-SK"/>
        </w:rPr>
      </w:pPr>
      <w:r w:rsidRPr="004230B9">
        <w:rPr>
          <w:b/>
          <w:lang w:val="sk-SK"/>
        </w:rPr>
        <w:t>Pri súhrnnej klasifikácii  učiteľ hodnotí:</w:t>
      </w:r>
    </w:p>
    <w:p w:rsidR="0048585B" w:rsidRPr="004230B9" w:rsidRDefault="0048585B" w:rsidP="0048585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4230B9">
        <w:rPr>
          <w:lang w:val="sk-SK"/>
        </w:rPr>
        <w:t xml:space="preserve">učebné výsledky žiaka, ktoré dosiahol vo vyučovacom predmete v súlade s požiadavkami vymedzenými v učebných osnovách </w:t>
      </w:r>
    </w:p>
    <w:p w:rsidR="0048585B" w:rsidRPr="004230B9" w:rsidRDefault="0048585B" w:rsidP="0048585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4230B9">
        <w:rPr>
          <w:lang w:val="sk-SK"/>
        </w:rPr>
        <w:t>osvojené kľúčové kompetencie</w:t>
      </w:r>
    </w:p>
    <w:p w:rsidR="0048585B" w:rsidRPr="004230B9" w:rsidRDefault="0048585B" w:rsidP="0048585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4230B9">
        <w:rPr>
          <w:lang w:val="sk-SK"/>
        </w:rPr>
        <w:t>stupeň tvorivosti a samostatnosti prejavu</w:t>
      </w:r>
    </w:p>
    <w:p w:rsidR="0048585B" w:rsidRPr="004230B9" w:rsidRDefault="0048585B" w:rsidP="0048585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4230B9">
        <w:rPr>
          <w:lang w:val="sk-SK"/>
        </w:rPr>
        <w:t>osvojenie potrebných vedomostí, skúseností, zručností a ich tvorivú aplikáciu</w:t>
      </w:r>
    </w:p>
    <w:p w:rsidR="0048585B" w:rsidRPr="004230B9" w:rsidRDefault="0048585B" w:rsidP="0048585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4230B9">
        <w:rPr>
          <w:lang w:val="sk-SK"/>
        </w:rPr>
        <w:t xml:space="preserve">usilovnosť a vzťah žiaka k činnostiam v edukačnom procese </w:t>
      </w:r>
    </w:p>
    <w:p w:rsidR="0048585B" w:rsidRPr="004230B9" w:rsidRDefault="0048585B" w:rsidP="0048585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4230B9">
        <w:rPr>
          <w:lang w:val="sk-SK"/>
        </w:rPr>
        <w:t>snahu o rozvoj svojich kompetencií</w:t>
      </w:r>
    </w:p>
    <w:p w:rsidR="0048585B" w:rsidRPr="004230B9" w:rsidRDefault="0048585B" w:rsidP="0048585B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</w:p>
    <w:p w:rsidR="0048585B" w:rsidRPr="004230B9" w:rsidRDefault="0048585B" w:rsidP="0048585B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4230B9">
        <w:rPr>
          <w:b/>
          <w:bCs/>
          <w:lang w:val="sk-SK"/>
        </w:rPr>
        <w:t>Stupeň prospechu sa neurčuje na základe priemeru klasifikácie za príslušné obdobie.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</w:p>
    <w:p w:rsidR="0048585B" w:rsidRPr="004230B9" w:rsidRDefault="0048585B" w:rsidP="0048585B">
      <w:pPr>
        <w:spacing w:line="276" w:lineRule="auto"/>
        <w:jc w:val="both"/>
        <w:rPr>
          <w:b/>
          <w:lang w:val="sk-SK"/>
        </w:rPr>
      </w:pPr>
      <w:r w:rsidRPr="004230B9">
        <w:rPr>
          <w:b/>
          <w:lang w:val="sk-SK"/>
        </w:rPr>
        <w:t>Známkou učiteľ hodnotí: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- ústne odpovede – pribežne, minimálne raz za polrok</w:t>
      </w:r>
    </w:p>
    <w:p w:rsidR="0048585B" w:rsidRPr="004230B9" w:rsidRDefault="0048585B" w:rsidP="0048585B">
      <w:pPr>
        <w:tabs>
          <w:tab w:val="left" w:pos="1620"/>
        </w:tabs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 xml:space="preserve">- písomné odpovede – raz za štvrťrok  </w:t>
      </w:r>
      <w:r w:rsidRPr="004230B9">
        <w:rPr>
          <w:lang w:val="sk-SK"/>
        </w:rPr>
        <w:tab/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- aktivita a práca na hodine, práca s pracovným listom – pravidelne na každej hodine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- projekt- aspoň raz za polrok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</w:p>
    <w:p w:rsidR="0048585B" w:rsidRPr="004230B9" w:rsidRDefault="0048585B" w:rsidP="0048585B">
      <w:pPr>
        <w:spacing w:line="276" w:lineRule="auto"/>
        <w:ind w:right="389"/>
        <w:jc w:val="both"/>
        <w:rPr>
          <w:b/>
          <w:bCs/>
          <w:lang w:val="sk-SK"/>
        </w:rPr>
      </w:pPr>
      <w:r w:rsidRPr="004230B9">
        <w:rPr>
          <w:b/>
          <w:bCs/>
          <w:lang w:val="sk-SK"/>
        </w:rPr>
        <w:t>Ústna odpoveď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Ústna odpoveď sa vykonáva v priebehu celej vyučovacej hodiny dejepisu a to s jedným alebo viacerými žiakmi. Učiteľ hodnotí ústnu odpoveď bezprostredne po odpovedi žiaka nahlas pred všetkými žiakmi.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</w:p>
    <w:p w:rsidR="0048585B" w:rsidRPr="004230B9" w:rsidRDefault="0048585B" w:rsidP="0048585B">
      <w:pPr>
        <w:spacing w:line="276" w:lineRule="auto"/>
        <w:ind w:right="389"/>
        <w:jc w:val="both"/>
        <w:rPr>
          <w:b/>
          <w:bCs/>
          <w:lang w:val="sk-SK"/>
        </w:rPr>
      </w:pPr>
      <w:r w:rsidRPr="004230B9">
        <w:rPr>
          <w:b/>
          <w:bCs/>
          <w:lang w:val="sk-SK"/>
        </w:rPr>
        <w:t>Písomná odpoveď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Písomná odpoveď je hodnotená stupnicou hodnotenia, schválenou pedagogickou radou školy: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100% - 90% - 1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89% - 75% - 2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74% - 50% - 3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49% - 30% - 4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29% -   0% - 5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ab/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 xml:space="preserve">Ak žiak vynechá test zo závažných dôvodov a jeho neúčasť v škole je ospravedlnená, má právo si test nahradiť adekvátnou písomnou alebo ústnou odpoveďou, vždy po dohovore s vyučujúcim dejepisu. 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V prípade, že má žiak problémy s písomnými odpoveďami a má ťažkosti získať známku adekvátnu jeho schopnostiam a vedomostiam písomnou formou, môže byť po dohode s vyučujúcim preskúšaný ústne z tematického celku, ktorý zodpovedá tej ktorej písomnej odpovedi.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</w:p>
    <w:p w:rsidR="0048585B" w:rsidRPr="004230B9" w:rsidRDefault="0048585B" w:rsidP="0048585B">
      <w:pPr>
        <w:spacing w:line="276" w:lineRule="auto"/>
        <w:ind w:right="389"/>
        <w:jc w:val="both"/>
        <w:rPr>
          <w:b/>
          <w:bCs/>
          <w:lang w:val="sk-SK"/>
        </w:rPr>
      </w:pPr>
      <w:r w:rsidRPr="004230B9">
        <w:rPr>
          <w:b/>
          <w:bCs/>
          <w:lang w:val="sk-SK"/>
        </w:rPr>
        <w:t>Aktivita a práca na hodine, práca s pracovným listom, vzťah k dejepisu ako učebnému predmetu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 xml:space="preserve">Aktivita žiakov a ich prístup k dejepisu ako učebnému predmetu sa hodnotí individuálne – známkou za aktivitu. 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  <w:r w:rsidRPr="004230B9">
        <w:rPr>
          <w:lang w:val="sk-SK"/>
        </w:rPr>
        <w:t>Pod aktivitou rozumieme:</w:t>
      </w:r>
    </w:p>
    <w:p w:rsidR="0048585B" w:rsidRPr="004230B9" w:rsidRDefault="0048585B" w:rsidP="004858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right="389" w:hanging="284"/>
        <w:jc w:val="both"/>
        <w:rPr>
          <w:lang w:val="sk-SK"/>
        </w:rPr>
      </w:pPr>
      <w:r w:rsidRPr="004230B9">
        <w:rPr>
          <w:lang w:val="sk-SK"/>
        </w:rPr>
        <w:t xml:space="preserve">krátke ústne odpovede žiakov na otázky z predchádzajúceho učiva, na začiatku i v priebehu každej hodiny </w:t>
      </w:r>
    </w:p>
    <w:p w:rsidR="0048585B" w:rsidRPr="004230B9" w:rsidRDefault="0048585B" w:rsidP="004858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right="389" w:hanging="284"/>
        <w:jc w:val="both"/>
        <w:rPr>
          <w:lang w:val="sk-SK"/>
        </w:rPr>
      </w:pPr>
      <w:r w:rsidRPr="004230B9">
        <w:rPr>
          <w:lang w:val="sk-SK"/>
        </w:rPr>
        <w:t>krátke ústne odpovede žiakov na otázky z nového učiva na konci každej hodiny</w:t>
      </w:r>
    </w:p>
    <w:p w:rsidR="0048585B" w:rsidRPr="004230B9" w:rsidRDefault="0048585B" w:rsidP="004858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right="389" w:hanging="284"/>
        <w:jc w:val="both"/>
        <w:rPr>
          <w:lang w:val="sk-SK"/>
        </w:rPr>
      </w:pPr>
      <w:r w:rsidRPr="004230B9">
        <w:rPr>
          <w:lang w:val="sk-SK"/>
        </w:rPr>
        <w:lastRenderedPageBreak/>
        <w:t>iniciatívne vyhľadávanie nových informácií k preberanej téme</w:t>
      </w:r>
    </w:p>
    <w:p w:rsidR="0048585B" w:rsidRPr="004230B9" w:rsidRDefault="0048585B" w:rsidP="004858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right="389" w:hanging="284"/>
        <w:jc w:val="both"/>
        <w:rPr>
          <w:lang w:val="sk-SK"/>
        </w:rPr>
      </w:pPr>
      <w:r w:rsidRPr="004230B9">
        <w:rPr>
          <w:lang w:val="sk-SK"/>
        </w:rPr>
        <w:t>tímová a skupinová práca</w:t>
      </w:r>
    </w:p>
    <w:p w:rsidR="0048585B" w:rsidRPr="004230B9" w:rsidRDefault="0048585B" w:rsidP="004858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right="389" w:hanging="284"/>
        <w:jc w:val="both"/>
        <w:rPr>
          <w:lang w:val="sk-SK"/>
        </w:rPr>
      </w:pPr>
      <w:r w:rsidRPr="004230B9">
        <w:rPr>
          <w:lang w:val="sk-SK"/>
        </w:rPr>
        <w:t>vypracovávanie domácej úlohy</w:t>
      </w:r>
    </w:p>
    <w:p w:rsidR="0048585B" w:rsidRPr="004230B9" w:rsidRDefault="0048585B" w:rsidP="004858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right="389" w:hanging="284"/>
        <w:jc w:val="both"/>
        <w:rPr>
          <w:lang w:val="sk-SK"/>
        </w:rPr>
      </w:pPr>
      <w:r w:rsidRPr="004230B9">
        <w:rPr>
          <w:lang w:val="sk-SK"/>
        </w:rPr>
        <w:t>nosenie si pomôcok na vyučovaciu hodinu dejepisu</w:t>
      </w:r>
    </w:p>
    <w:p w:rsidR="0048585B" w:rsidRPr="004230B9" w:rsidRDefault="0048585B" w:rsidP="004858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right="389" w:hanging="284"/>
        <w:jc w:val="both"/>
        <w:rPr>
          <w:lang w:val="sk-SK"/>
        </w:rPr>
      </w:pPr>
      <w:r w:rsidRPr="004230B9">
        <w:rPr>
          <w:lang w:val="sk-SK"/>
        </w:rPr>
        <w:t>účasť na dejepisných súťažiach a školských dejepisných projektoch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lang w:val="sk-SK"/>
        </w:rPr>
      </w:pPr>
    </w:p>
    <w:p w:rsidR="0048585B" w:rsidRPr="004230B9" w:rsidRDefault="0048585B" w:rsidP="0048585B">
      <w:pPr>
        <w:spacing w:line="276" w:lineRule="auto"/>
        <w:ind w:right="389"/>
        <w:jc w:val="both"/>
        <w:rPr>
          <w:b/>
          <w:bCs/>
          <w:lang w:val="sk-SK"/>
        </w:rPr>
      </w:pPr>
      <w:r w:rsidRPr="004230B9">
        <w:rPr>
          <w:b/>
          <w:bCs/>
          <w:lang w:val="sk-SK"/>
        </w:rPr>
        <w:t>- projekty, referáty</w:t>
      </w:r>
    </w:p>
    <w:p w:rsidR="0048585B" w:rsidRPr="004230B9" w:rsidRDefault="0048585B" w:rsidP="0048585B">
      <w:pPr>
        <w:spacing w:line="276" w:lineRule="auto"/>
        <w:ind w:right="389"/>
        <w:jc w:val="both"/>
        <w:rPr>
          <w:b/>
          <w:bCs/>
          <w:lang w:val="sk-SK"/>
        </w:rPr>
      </w:pPr>
      <w:r w:rsidRPr="004230B9">
        <w:rPr>
          <w:lang w:val="sk-SK"/>
        </w:rPr>
        <w:t>Projekty sú hodnotené známkou. Pri hodnotení projektu sa hodnotí nielen obsah dát, ale najmä kreativita, inovatívny prístup a forma. V prípade nedodržania termínu, nedoručenia projektu alebo dokázaného plagiátorstva sa projekt alebo referát hodnotí známkou 5.</w:t>
      </w:r>
    </w:p>
    <w:p w:rsidR="0048585B" w:rsidRPr="004230B9" w:rsidRDefault="0048585B" w:rsidP="0048585B">
      <w:pPr>
        <w:spacing w:line="276" w:lineRule="auto"/>
        <w:rPr>
          <w:b/>
          <w:iCs/>
          <w:lang w:val="sk-SK"/>
        </w:rPr>
      </w:pPr>
    </w:p>
    <w:p w:rsidR="0048585B" w:rsidRPr="004230B9" w:rsidRDefault="0048585B" w:rsidP="0048585B">
      <w:pPr>
        <w:spacing w:line="276" w:lineRule="auto"/>
        <w:rPr>
          <w:b/>
          <w:iCs/>
          <w:lang w:val="sk-SK"/>
        </w:rPr>
      </w:pPr>
      <w:r w:rsidRPr="004230B9">
        <w:rPr>
          <w:b/>
          <w:iCs/>
          <w:lang w:val="sk-SK"/>
        </w:rPr>
        <w:t>Kritériá hodnotenia projektu: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1. obsah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3body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2. forma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3body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3. prezentácia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3body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4. obhajoba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1body</w:t>
      </w:r>
    </w:p>
    <w:p w:rsidR="0048585B" w:rsidRPr="004230B9" w:rsidRDefault="0048585B" w:rsidP="0048585B">
      <w:pPr>
        <w:spacing w:line="276" w:lineRule="auto"/>
        <w:rPr>
          <w:b/>
          <w:iCs/>
          <w:lang w:val="sk-SK"/>
        </w:rPr>
      </w:pPr>
      <w:r w:rsidRPr="004230B9">
        <w:rPr>
          <w:b/>
          <w:iCs/>
          <w:lang w:val="sk-SK"/>
        </w:rPr>
        <w:t>Stupnica hodnotenia pri projektoch podľa počtu bodov: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10 až 9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výborný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8 až 7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chválitebný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6 až 5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dobrý</w:t>
      </w:r>
    </w:p>
    <w:p w:rsidR="0048585B" w:rsidRPr="004230B9" w:rsidRDefault="0048585B" w:rsidP="0048585B">
      <w:pPr>
        <w:spacing w:line="276" w:lineRule="auto"/>
        <w:rPr>
          <w:iCs/>
          <w:lang w:val="sk-SK"/>
        </w:rPr>
      </w:pPr>
      <w:r w:rsidRPr="004230B9">
        <w:rPr>
          <w:iCs/>
          <w:lang w:val="sk-SK"/>
        </w:rPr>
        <w:t>4 až 3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dostatočný</w:t>
      </w:r>
    </w:p>
    <w:p w:rsidR="0048585B" w:rsidRPr="004230B9" w:rsidRDefault="0048585B" w:rsidP="0048585B">
      <w:pPr>
        <w:rPr>
          <w:lang w:val="sk-SK"/>
        </w:rPr>
      </w:pPr>
      <w:r w:rsidRPr="004230B9">
        <w:rPr>
          <w:iCs/>
          <w:lang w:val="sk-SK"/>
        </w:rPr>
        <w:t>2 až 0</w:t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</w:r>
      <w:r w:rsidRPr="004230B9">
        <w:rPr>
          <w:iCs/>
          <w:lang w:val="sk-SK"/>
        </w:rPr>
        <w:tab/>
        <w:t>nedostatočný</w:t>
      </w:r>
    </w:p>
    <w:p w:rsidR="00A91E15" w:rsidRPr="004230B9" w:rsidRDefault="00A91E15" w:rsidP="0048585B">
      <w:pPr>
        <w:rPr>
          <w:lang w:val="sk-SK"/>
        </w:rPr>
      </w:pPr>
    </w:p>
    <w:sectPr w:rsidR="00A91E15" w:rsidRPr="004230B9" w:rsidSect="002140A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A88"/>
    <w:multiLevelType w:val="hybridMultilevel"/>
    <w:tmpl w:val="356272D2"/>
    <w:lvl w:ilvl="0" w:tplc="95A429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4341C"/>
    <w:multiLevelType w:val="hybridMultilevel"/>
    <w:tmpl w:val="B64054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549A7"/>
    <w:multiLevelType w:val="hybridMultilevel"/>
    <w:tmpl w:val="B5842EB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677C7B"/>
    <w:multiLevelType w:val="hybridMultilevel"/>
    <w:tmpl w:val="A77CD53C"/>
    <w:lvl w:ilvl="0" w:tplc="35BCBC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392FB0"/>
    <w:multiLevelType w:val="hybridMultilevel"/>
    <w:tmpl w:val="33187016"/>
    <w:lvl w:ilvl="0" w:tplc="F006A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1E0483"/>
    <w:multiLevelType w:val="hybridMultilevel"/>
    <w:tmpl w:val="5DA05BD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95D36"/>
    <w:multiLevelType w:val="multilevel"/>
    <w:tmpl w:val="41F83B5A"/>
    <w:lvl w:ilvl="0">
      <w:start w:val="1"/>
      <w:numFmt w:val="decimal"/>
      <w:pStyle w:val="lnok"/>
      <w:lvlText w:val="Čl. %1"/>
      <w:lvlJc w:val="left"/>
      <w:pPr>
        <w:tabs>
          <w:tab w:val="num" w:pos="6660"/>
        </w:tabs>
        <w:ind w:left="5827" w:firstLine="113"/>
      </w:pPr>
      <w:rPr>
        <w:rFonts w:cs="Times New Roman" w:hint="default"/>
        <w:b w:val="0"/>
      </w:rPr>
    </w:lvl>
    <w:lvl w:ilvl="1">
      <w:start w:val="1"/>
      <w:numFmt w:val="decimal"/>
      <w:pStyle w:val="odsek"/>
      <w:lvlText w:val="(%2)"/>
      <w:lvlJc w:val="left"/>
      <w:pPr>
        <w:tabs>
          <w:tab w:val="num" w:pos="363"/>
        </w:tabs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>
    <w:nsid w:val="456877A4"/>
    <w:multiLevelType w:val="hybridMultilevel"/>
    <w:tmpl w:val="92DC8124"/>
    <w:lvl w:ilvl="0" w:tplc="E58853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A3B22"/>
    <w:multiLevelType w:val="hybridMultilevel"/>
    <w:tmpl w:val="9618C1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E3CD4"/>
    <w:multiLevelType w:val="hybridMultilevel"/>
    <w:tmpl w:val="EFF0723A"/>
    <w:lvl w:ilvl="0" w:tplc="A5A648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1636A1"/>
    <w:multiLevelType w:val="hybridMultilevel"/>
    <w:tmpl w:val="E30AB8C0"/>
    <w:lvl w:ilvl="0" w:tplc="3690B17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F83546"/>
    <w:multiLevelType w:val="hybridMultilevel"/>
    <w:tmpl w:val="FB9E89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8D766C"/>
    <w:multiLevelType w:val="hybridMultilevel"/>
    <w:tmpl w:val="0804D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12EF0"/>
    <w:multiLevelType w:val="hybridMultilevel"/>
    <w:tmpl w:val="35DE00AC"/>
    <w:lvl w:ilvl="0" w:tplc="76425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003BD"/>
    <w:multiLevelType w:val="hybridMultilevel"/>
    <w:tmpl w:val="8622302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EA35A8"/>
    <w:multiLevelType w:val="hybridMultilevel"/>
    <w:tmpl w:val="C380C0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662111"/>
    <w:multiLevelType w:val="hybridMultilevel"/>
    <w:tmpl w:val="C5DC198C"/>
    <w:lvl w:ilvl="0" w:tplc="83EC6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  <w:num w:numId="18">
    <w:abstractNumId w:val="8"/>
  </w:num>
  <w:num w:numId="19">
    <w:abstractNumId w:val="5"/>
  </w:num>
  <w:num w:numId="20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F80A74"/>
    <w:rsid w:val="00042388"/>
    <w:rsid w:val="00042AC6"/>
    <w:rsid w:val="00063EF9"/>
    <w:rsid w:val="00065D4F"/>
    <w:rsid w:val="000738B5"/>
    <w:rsid w:val="000837C0"/>
    <w:rsid w:val="00095AEC"/>
    <w:rsid w:val="000A6C60"/>
    <w:rsid w:val="000B0013"/>
    <w:rsid w:val="000B23B8"/>
    <w:rsid w:val="000C256F"/>
    <w:rsid w:val="000C6FD5"/>
    <w:rsid w:val="0014397E"/>
    <w:rsid w:val="001528F1"/>
    <w:rsid w:val="00162EC1"/>
    <w:rsid w:val="001934FF"/>
    <w:rsid w:val="00196238"/>
    <w:rsid w:val="001F560C"/>
    <w:rsid w:val="001F6A4F"/>
    <w:rsid w:val="00202478"/>
    <w:rsid w:val="002140A3"/>
    <w:rsid w:val="00220127"/>
    <w:rsid w:val="002228AE"/>
    <w:rsid w:val="0023361F"/>
    <w:rsid w:val="00243484"/>
    <w:rsid w:val="00266786"/>
    <w:rsid w:val="00275162"/>
    <w:rsid w:val="0028149E"/>
    <w:rsid w:val="00282355"/>
    <w:rsid w:val="002B4C4D"/>
    <w:rsid w:val="002B5FA5"/>
    <w:rsid w:val="002D3F27"/>
    <w:rsid w:val="002D5485"/>
    <w:rsid w:val="002F2324"/>
    <w:rsid w:val="00300E6D"/>
    <w:rsid w:val="003066BF"/>
    <w:rsid w:val="00327ED4"/>
    <w:rsid w:val="00335F37"/>
    <w:rsid w:val="00342393"/>
    <w:rsid w:val="00344217"/>
    <w:rsid w:val="00356C20"/>
    <w:rsid w:val="00392C0C"/>
    <w:rsid w:val="003C555E"/>
    <w:rsid w:val="00401B09"/>
    <w:rsid w:val="004132AF"/>
    <w:rsid w:val="00416F2D"/>
    <w:rsid w:val="00421586"/>
    <w:rsid w:val="004230B9"/>
    <w:rsid w:val="00423236"/>
    <w:rsid w:val="0043754A"/>
    <w:rsid w:val="0048585B"/>
    <w:rsid w:val="0048695C"/>
    <w:rsid w:val="00496B95"/>
    <w:rsid w:val="004A0D7B"/>
    <w:rsid w:val="004A0EA0"/>
    <w:rsid w:val="004A651A"/>
    <w:rsid w:val="004B4A5A"/>
    <w:rsid w:val="004B5CD4"/>
    <w:rsid w:val="004B6C69"/>
    <w:rsid w:val="004C2BF3"/>
    <w:rsid w:val="004D10D6"/>
    <w:rsid w:val="004D3842"/>
    <w:rsid w:val="004D754A"/>
    <w:rsid w:val="004E4FB3"/>
    <w:rsid w:val="004F63DA"/>
    <w:rsid w:val="0052012D"/>
    <w:rsid w:val="00534C44"/>
    <w:rsid w:val="00552FF5"/>
    <w:rsid w:val="00563A14"/>
    <w:rsid w:val="00573F0A"/>
    <w:rsid w:val="00577979"/>
    <w:rsid w:val="005B4909"/>
    <w:rsid w:val="005D4FF6"/>
    <w:rsid w:val="005F27EF"/>
    <w:rsid w:val="005F412E"/>
    <w:rsid w:val="005F5A91"/>
    <w:rsid w:val="0063025B"/>
    <w:rsid w:val="00654EB0"/>
    <w:rsid w:val="00671091"/>
    <w:rsid w:val="006750A9"/>
    <w:rsid w:val="00684DBD"/>
    <w:rsid w:val="00687DE8"/>
    <w:rsid w:val="006907FC"/>
    <w:rsid w:val="006A0423"/>
    <w:rsid w:val="006A4019"/>
    <w:rsid w:val="006A5465"/>
    <w:rsid w:val="006A76A1"/>
    <w:rsid w:val="006C42BB"/>
    <w:rsid w:val="006C46D4"/>
    <w:rsid w:val="006F0B2E"/>
    <w:rsid w:val="00717C53"/>
    <w:rsid w:val="007303E4"/>
    <w:rsid w:val="00751774"/>
    <w:rsid w:val="0077205C"/>
    <w:rsid w:val="00780CEA"/>
    <w:rsid w:val="007832B2"/>
    <w:rsid w:val="00784B53"/>
    <w:rsid w:val="0079330B"/>
    <w:rsid w:val="007A4D76"/>
    <w:rsid w:val="007B1FF9"/>
    <w:rsid w:val="007B4D64"/>
    <w:rsid w:val="007C5E71"/>
    <w:rsid w:val="00803611"/>
    <w:rsid w:val="00807045"/>
    <w:rsid w:val="00810E38"/>
    <w:rsid w:val="00814955"/>
    <w:rsid w:val="00815A88"/>
    <w:rsid w:val="0082378B"/>
    <w:rsid w:val="008245ED"/>
    <w:rsid w:val="00831570"/>
    <w:rsid w:val="00836553"/>
    <w:rsid w:val="008615B9"/>
    <w:rsid w:val="00863542"/>
    <w:rsid w:val="0087600A"/>
    <w:rsid w:val="00876C9C"/>
    <w:rsid w:val="00881D51"/>
    <w:rsid w:val="008903ED"/>
    <w:rsid w:val="008969E9"/>
    <w:rsid w:val="008A7429"/>
    <w:rsid w:val="008B5461"/>
    <w:rsid w:val="008C5B88"/>
    <w:rsid w:val="008E4B37"/>
    <w:rsid w:val="008F2C21"/>
    <w:rsid w:val="0091097E"/>
    <w:rsid w:val="00914863"/>
    <w:rsid w:val="0092317E"/>
    <w:rsid w:val="009724F0"/>
    <w:rsid w:val="00972A1A"/>
    <w:rsid w:val="00982039"/>
    <w:rsid w:val="00992CF0"/>
    <w:rsid w:val="00992F10"/>
    <w:rsid w:val="009B4DB6"/>
    <w:rsid w:val="009C03F6"/>
    <w:rsid w:val="009C3905"/>
    <w:rsid w:val="009F5E2D"/>
    <w:rsid w:val="00A13954"/>
    <w:rsid w:val="00A27EA7"/>
    <w:rsid w:val="00A469ED"/>
    <w:rsid w:val="00A6455B"/>
    <w:rsid w:val="00A74173"/>
    <w:rsid w:val="00A84558"/>
    <w:rsid w:val="00A91E15"/>
    <w:rsid w:val="00A96E9D"/>
    <w:rsid w:val="00AC3436"/>
    <w:rsid w:val="00AD00A9"/>
    <w:rsid w:val="00AE10D7"/>
    <w:rsid w:val="00AF20CC"/>
    <w:rsid w:val="00B14F9D"/>
    <w:rsid w:val="00B4013F"/>
    <w:rsid w:val="00B52779"/>
    <w:rsid w:val="00B612B1"/>
    <w:rsid w:val="00B66106"/>
    <w:rsid w:val="00B76BD8"/>
    <w:rsid w:val="00B774E8"/>
    <w:rsid w:val="00B94C5E"/>
    <w:rsid w:val="00BD1327"/>
    <w:rsid w:val="00BE3602"/>
    <w:rsid w:val="00BE5664"/>
    <w:rsid w:val="00BF25A1"/>
    <w:rsid w:val="00C31F09"/>
    <w:rsid w:val="00C3546B"/>
    <w:rsid w:val="00C37B25"/>
    <w:rsid w:val="00C51760"/>
    <w:rsid w:val="00C64872"/>
    <w:rsid w:val="00C8089D"/>
    <w:rsid w:val="00C815B0"/>
    <w:rsid w:val="00C86ACD"/>
    <w:rsid w:val="00CC0216"/>
    <w:rsid w:val="00CD4B22"/>
    <w:rsid w:val="00CE6F02"/>
    <w:rsid w:val="00D201CC"/>
    <w:rsid w:val="00D21007"/>
    <w:rsid w:val="00D344C4"/>
    <w:rsid w:val="00D41A02"/>
    <w:rsid w:val="00D62C27"/>
    <w:rsid w:val="00D87E50"/>
    <w:rsid w:val="00D92476"/>
    <w:rsid w:val="00D92555"/>
    <w:rsid w:val="00DA7DAD"/>
    <w:rsid w:val="00DB6BFA"/>
    <w:rsid w:val="00DC50FD"/>
    <w:rsid w:val="00DD4AC6"/>
    <w:rsid w:val="00DD7154"/>
    <w:rsid w:val="00DE7F3C"/>
    <w:rsid w:val="00E06BE3"/>
    <w:rsid w:val="00E1547F"/>
    <w:rsid w:val="00E24138"/>
    <w:rsid w:val="00E267DE"/>
    <w:rsid w:val="00E330B0"/>
    <w:rsid w:val="00E35DBD"/>
    <w:rsid w:val="00E43A44"/>
    <w:rsid w:val="00E62F71"/>
    <w:rsid w:val="00E849E2"/>
    <w:rsid w:val="00EA7571"/>
    <w:rsid w:val="00EB2038"/>
    <w:rsid w:val="00EC1437"/>
    <w:rsid w:val="00EC61FE"/>
    <w:rsid w:val="00ED2D5F"/>
    <w:rsid w:val="00EE1145"/>
    <w:rsid w:val="00EE436D"/>
    <w:rsid w:val="00EF1A79"/>
    <w:rsid w:val="00EF6503"/>
    <w:rsid w:val="00F0109F"/>
    <w:rsid w:val="00F21F77"/>
    <w:rsid w:val="00F4128F"/>
    <w:rsid w:val="00F458C3"/>
    <w:rsid w:val="00F6042B"/>
    <w:rsid w:val="00F646EA"/>
    <w:rsid w:val="00F80A74"/>
    <w:rsid w:val="00FD1173"/>
    <w:rsid w:val="00FD65BC"/>
    <w:rsid w:val="00FD6ECE"/>
    <w:rsid w:val="00FF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2CF0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4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rsid w:val="009F5E2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B94C5E"/>
    <w:pPr>
      <w:spacing w:after="120" w:line="276" w:lineRule="auto"/>
    </w:pPr>
    <w:rPr>
      <w:bCs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4C5E"/>
    <w:rPr>
      <w:rFonts w:eastAsia="Times New Roman" w:cs="Times New Roman"/>
      <w:bCs/>
      <w:sz w:val="22"/>
      <w:szCs w:val="22"/>
      <w:lang w:eastAsia="en-US"/>
    </w:rPr>
  </w:style>
  <w:style w:type="paragraph" w:customStyle="1" w:styleId="odsek">
    <w:name w:val="odsek"/>
    <w:basedOn w:val="Normlny"/>
    <w:uiPriority w:val="99"/>
    <w:rsid w:val="00A74173"/>
    <w:pPr>
      <w:numPr>
        <w:ilvl w:val="1"/>
        <w:numId w:val="5"/>
      </w:numPr>
      <w:tabs>
        <w:tab w:val="left" w:pos="510"/>
      </w:tabs>
      <w:spacing w:after="120"/>
      <w:jc w:val="both"/>
    </w:pPr>
    <w:rPr>
      <w:color w:val="000000"/>
      <w:lang w:val="sk-SK" w:eastAsia="sk-SK"/>
    </w:rPr>
  </w:style>
  <w:style w:type="paragraph" w:customStyle="1" w:styleId="lnok">
    <w:name w:val="článok"/>
    <w:basedOn w:val="Normlny"/>
    <w:next w:val="odsek"/>
    <w:uiPriority w:val="99"/>
    <w:rsid w:val="00A74173"/>
    <w:pPr>
      <w:numPr>
        <w:numId w:val="5"/>
      </w:numPr>
      <w:spacing w:before="120" w:after="240"/>
      <w:jc w:val="center"/>
    </w:pPr>
    <w:rPr>
      <w:b/>
      <w:color w:val="000000"/>
      <w:sz w:val="26"/>
      <w:szCs w:val="26"/>
      <w:lang w:val="sk-SK" w:eastAsia="sk-SK"/>
    </w:rPr>
  </w:style>
  <w:style w:type="paragraph" w:styleId="Odsekzoznamu">
    <w:name w:val="List Paragraph"/>
    <w:basedOn w:val="Normlny"/>
    <w:uiPriority w:val="99"/>
    <w:qFormat/>
    <w:rsid w:val="00FD6ECE"/>
    <w:pPr>
      <w:ind w:left="720"/>
      <w:contextualSpacing/>
    </w:pPr>
    <w:rPr>
      <w:lang w:val="cs-CZ" w:eastAsia="cs-CZ"/>
    </w:rPr>
  </w:style>
  <w:style w:type="character" w:styleId="Siln">
    <w:name w:val="Strong"/>
    <w:basedOn w:val="Predvolenpsmoodseku"/>
    <w:uiPriority w:val="99"/>
    <w:qFormat/>
    <w:rsid w:val="00FD6ECE"/>
    <w:rPr>
      <w:rFonts w:cs="Times New Roman"/>
      <w:b/>
      <w:bCs/>
    </w:rPr>
  </w:style>
  <w:style w:type="paragraph" w:customStyle="1" w:styleId="Default">
    <w:name w:val="Default"/>
    <w:rsid w:val="0014397E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6F0B2E"/>
  </w:style>
  <w:style w:type="paragraph" w:styleId="Normlnywebov">
    <w:name w:val="Normal (Web)"/>
    <w:basedOn w:val="Normlny"/>
    <w:uiPriority w:val="99"/>
    <w:semiHidden/>
    <w:unhideWhenUsed/>
    <w:rsid w:val="0048585B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UČEBNÉ OSNOVY</vt:lpstr>
    </vt:vector>
  </TitlesOfParts>
  <Company>HP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UČEBNÉ OSNOVY</dc:title>
  <dc:creator>owner</dc:creator>
  <cp:lastModifiedBy>NB02</cp:lastModifiedBy>
  <cp:revision>2</cp:revision>
  <dcterms:created xsi:type="dcterms:W3CDTF">2020-08-24T10:01:00Z</dcterms:created>
  <dcterms:modified xsi:type="dcterms:W3CDTF">2020-08-24T10:01:00Z</dcterms:modified>
</cp:coreProperties>
</file>