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CE2C51" w:rsidRDefault="00A26E8E" w:rsidP="00CE2C51">
      <w:pPr>
        <w:spacing w:line="360" w:lineRule="auto"/>
        <w:jc w:val="center"/>
        <w:rPr>
          <w:b/>
          <w:bCs/>
        </w:rPr>
      </w:pPr>
      <w:r w:rsidRPr="00CE2C51">
        <w:rPr>
          <w:b/>
          <w:bCs/>
        </w:rPr>
        <w:t>Učebné osnovy</w:t>
      </w:r>
    </w:p>
    <w:p w:rsidR="00A26E8E" w:rsidRPr="00777CE4" w:rsidRDefault="00A26E8E" w:rsidP="00777CE4">
      <w:pPr>
        <w:spacing w:line="360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777CE4" w:rsidTr="00F57B73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35B44" w:rsidP="00777CE4">
            <w:pPr>
              <w:spacing w:line="36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</w:rPr>
              <w:t>Výtvarná výchova</w:t>
            </w:r>
          </w:p>
        </w:tc>
      </w:tr>
      <w:tr w:rsidR="00A26E8E" w:rsidRPr="00777CE4" w:rsidTr="00F57B73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35B44" w:rsidP="00777CE4">
            <w:pPr>
              <w:spacing w:line="360" w:lineRule="auto"/>
              <w:rPr>
                <w:lang w:eastAsia="cs-CZ"/>
              </w:rPr>
            </w:pPr>
            <w:r>
              <w:t>2 hodiny týždenne, spolu 66</w:t>
            </w:r>
            <w:r w:rsidR="00777CE4" w:rsidRPr="00777CE4">
              <w:t xml:space="preserve"> </w:t>
            </w:r>
            <w:r w:rsidR="00A26E8E" w:rsidRPr="00777CE4">
              <w:t>vyučovacích hodín</w:t>
            </w:r>
          </w:p>
        </w:tc>
      </w:tr>
      <w:tr w:rsidR="00A26E8E" w:rsidRPr="00777CE4" w:rsidTr="00F57B73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792A45" w:rsidP="00777CE4">
            <w:pPr>
              <w:spacing w:line="360" w:lineRule="auto"/>
              <w:rPr>
                <w:lang w:eastAsia="cs-CZ"/>
              </w:rPr>
            </w:pPr>
            <w:r>
              <w:t>druhý</w:t>
            </w:r>
          </w:p>
        </w:tc>
      </w:tr>
      <w:tr w:rsidR="00A26E8E" w:rsidRPr="00777CE4" w:rsidTr="00F57B73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lang w:eastAsia="cs-CZ"/>
              </w:rPr>
            </w:pPr>
            <w:r w:rsidRPr="00777CE4">
              <w:rPr>
                <w:b/>
                <w:bCs/>
              </w:rPr>
              <w:t xml:space="preserve">Škola </w:t>
            </w:r>
            <w:r w:rsidRPr="00777CE4"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Súkromná základná škola 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</w:rPr>
            </w:pPr>
            <w:r w:rsidRPr="00777CE4">
              <w:rPr>
                <w:b/>
                <w:bCs/>
              </w:rPr>
              <w:t>Oravská cesta 11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Žilina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ISCED 1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 angličtinou objavujeme svet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4 roky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denná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slovenský jazyk</w:t>
            </w:r>
          </w:p>
        </w:tc>
      </w:tr>
    </w:tbl>
    <w:p w:rsidR="00F57B73" w:rsidRPr="00777CE4" w:rsidRDefault="00F57B73" w:rsidP="00777CE4">
      <w:pPr>
        <w:spacing w:line="360" w:lineRule="auto"/>
        <w:rPr>
          <w:b/>
          <w:bCs/>
          <w:color w:val="222222"/>
          <w:shd w:val="clear" w:color="auto" w:fill="FFFFFF"/>
        </w:rPr>
      </w:pPr>
    </w:p>
    <w:p w:rsidR="00F57B73" w:rsidRPr="00777CE4" w:rsidRDefault="00F57B73" w:rsidP="00777CE4">
      <w:pPr>
        <w:spacing w:line="360" w:lineRule="auto"/>
      </w:pPr>
      <w:r w:rsidRPr="00777CE4">
        <w:rPr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</w:p>
    <w:p w:rsidR="00A26E8E" w:rsidRPr="00777CE4" w:rsidRDefault="00A26E8E" w:rsidP="00777CE4">
      <w:pPr>
        <w:spacing w:line="360" w:lineRule="auto"/>
        <w:jc w:val="both"/>
        <w:rPr>
          <w:b/>
        </w:rPr>
      </w:pPr>
    </w:p>
    <w:p w:rsidR="00F80A7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CHARAKTERISTIKA PREDMETU</w:t>
      </w:r>
    </w:p>
    <w:p w:rsidR="00777CE4" w:rsidRPr="00777CE4" w:rsidRDefault="00777CE4" w:rsidP="00777CE4">
      <w:pPr>
        <w:spacing w:line="360" w:lineRule="auto"/>
        <w:rPr>
          <w:b/>
          <w:sz w:val="28"/>
          <w:szCs w:val="28"/>
        </w:rPr>
      </w:pPr>
    </w:p>
    <w:p w:rsidR="00A35B44" w:rsidRPr="002434A9" w:rsidRDefault="00A35B44" w:rsidP="00A35B44">
      <w:pPr>
        <w:pStyle w:val="Default"/>
        <w:spacing w:line="360" w:lineRule="auto"/>
        <w:ind w:firstLine="708"/>
        <w:jc w:val="both"/>
      </w:pPr>
      <w:r w:rsidRPr="002434A9">
        <w:t xml:space="preserve">Výtvarná výchova v primárnom vzdelávaní vychádza zo spontánneho detského prejavu. Žiaci prostredníctvom výtvarných činností, hravou formou spoznávajú vyjadrovacie prostriedky vizuálnych umení (kresby, maľby, plastiky). Formou výtvarných činností (kreslenia, maľovania, priestorového a objektového vytvárania) sa stretávajú so svetom navrhovania dizajnu, architektúry, fotografie, videa a filmu. Aktívnu prácu s materiálom a nástrojmi nie je možné nahradiť formou pracovných zošitov – všetky ostatné didaktické formy, ako používanie učebnice, edukačných materiálov, premietanie filmov a pod. sú len doplnkovými aktivitami (v rámci motivácie alebo následných ukážok). Výtvarná výchova zahrňuje aj prácu s vizuálnymi prostriedkami prostredníctvom počítača. Od žiakov očakávame najmä uplatnenie jeho predstavivosti a fantázie; nie napĺňanie dopredu očakávaných výsledkov. Výtvarná výchova je založená na tvorivosti žiaka – na rozvíjaní jeho vlastných nápadov a koncepcií. Zručnosti </w:t>
      </w:r>
      <w:r w:rsidRPr="002434A9">
        <w:lastRenderedPageBreak/>
        <w:t xml:space="preserve">(ovládanie nástrojov a techník) sú podriadené tvorivosti – prednosť má vymýšľanie, od námetu až po realizáciu formy. Očakávané sú vlastné riešenia žiakov, nie presné plnenie úloh. </w:t>
      </w:r>
    </w:p>
    <w:p w:rsidR="00A35B44" w:rsidRPr="002434A9" w:rsidRDefault="00A35B44" w:rsidP="00A35B44">
      <w:pPr>
        <w:pStyle w:val="Default"/>
        <w:spacing w:line="360" w:lineRule="auto"/>
        <w:ind w:firstLine="708"/>
        <w:jc w:val="both"/>
      </w:pPr>
      <w:r w:rsidRPr="002434A9">
        <w:t xml:space="preserve">Výtvarná výchova obsahuje aj prvky, ktoré ju prepájajú s inými vyučovacími predmetmi, napr. s pracovným vyučovaním (zručnosti v ovládaní nástrojov a v spracovaní materiálov), s hudobnou výchovou (tvorivé reagovanie na zvukové podnety), prírodovedou a vlastivedou (reakcie na prostredie, prírodné javy, históriu a pod.), s IKT, s matematikou (porovnávanie, mierka, počet a pod.) s geometriou (tvar). Niektoré témy je možné, podľa uváženia učiteľa prepájať s témami týchto predmetov. </w:t>
      </w:r>
    </w:p>
    <w:p w:rsidR="00A35B44" w:rsidRDefault="00A35B44" w:rsidP="00A35B44">
      <w:pPr>
        <w:spacing w:line="360" w:lineRule="auto"/>
        <w:ind w:firstLine="708"/>
        <w:jc w:val="both"/>
      </w:pPr>
      <w:r w:rsidRPr="002434A9">
        <w:t>Žiaci sú veku prístupnou formou uvádzaní do znalosti súčasného umeleckého vyjadrovania sveta, do súčasnej vizuálnej kultúry i kultúrnej tradície. Získavajú dôležité kompetencie porozumenia svetu, ktorý je ich každodennou skúsenosťou.</w:t>
      </w:r>
    </w:p>
    <w:p w:rsidR="00CE2C51" w:rsidRPr="00777CE4" w:rsidRDefault="00CE2C51" w:rsidP="00777CE4">
      <w:pPr>
        <w:spacing w:line="360" w:lineRule="auto"/>
        <w:rPr>
          <w:b/>
        </w:rPr>
      </w:pPr>
    </w:p>
    <w:p w:rsidR="002F2324" w:rsidRPr="00777CE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KOMPETENCIE</w:t>
      </w:r>
    </w:p>
    <w:p w:rsidR="00CE2C51" w:rsidRPr="00777CE4" w:rsidRDefault="00CE2C51" w:rsidP="00777CE4">
      <w:pPr>
        <w:spacing w:line="360" w:lineRule="auto"/>
        <w:rPr>
          <w:b/>
        </w:rPr>
      </w:pPr>
    </w:p>
    <w:p w:rsidR="00A35B44" w:rsidRPr="002434A9" w:rsidRDefault="00A35B44" w:rsidP="00A35B44">
      <w:pPr>
        <w:pStyle w:val="Default"/>
        <w:spacing w:line="360" w:lineRule="auto"/>
        <w:jc w:val="both"/>
        <w:rPr>
          <w:color w:val="auto"/>
        </w:rPr>
      </w:pPr>
      <w:r w:rsidRPr="002434A9">
        <w:rPr>
          <w:color w:val="auto"/>
        </w:rPr>
        <w:t>Ž</w:t>
      </w:r>
      <w:r>
        <w:rPr>
          <w:color w:val="auto"/>
        </w:rPr>
        <w:t>iaci:</w:t>
      </w:r>
    </w:p>
    <w:p w:rsidR="00A35B44" w:rsidRPr="002434A9" w:rsidRDefault="00A35B44" w:rsidP="00A35B44">
      <w:pPr>
        <w:pStyle w:val="Default"/>
        <w:numPr>
          <w:ilvl w:val="0"/>
          <w:numId w:val="28"/>
        </w:numPr>
        <w:spacing w:after="184" w:line="360" w:lineRule="auto"/>
        <w:jc w:val="both"/>
        <w:rPr>
          <w:color w:val="auto"/>
        </w:rPr>
      </w:pPr>
      <w:r w:rsidRPr="002434A9">
        <w:rPr>
          <w:color w:val="auto"/>
        </w:rPr>
        <w:t xml:space="preserve">rozvíjajú svoju predstavivosť a fantáziu, </w:t>
      </w:r>
    </w:p>
    <w:p w:rsidR="00A35B44" w:rsidRPr="002434A9" w:rsidRDefault="00A35B44" w:rsidP="00A35B44">
      <w:pPr>
        <w:pStyle w:val="Default"/>
        <w:numPr>
          <w:ilvl w:val="0"/>
          <w:numId w:val="28"/>
        </w:numPr>
        <w:spacing w:after="184" w:line="360" w:lineRule="auto"/>
        <w:jc w:val="both"/>
        <w:rPr>
          <w:color w:val="auto"/>
        </w:rPr>
      </w:pPr>
      <w:r w:rsidRPr="002434A9">
        <w:rPr>
          <w:color w:val="auto"/>
        </w:rPr>
        <w:t xml:space="preserve">rozvíjajú si pozorovacie schopnosti, </w:t>
      </w:r>
    </w:p>
    <w:p w:rsidR="00A35B44" w:rsidRPr="002434A9" w:rsidRDefault="00A35B44" w:rsidP="00A35B44">
      <w:pPr>
        <w:pStyle w:val="Default"/>
        <w:numPr>
          <w:ilvl w:val="0"/>
          <w:numId w:val="28"/>
        </w:numPr>
        <w:spacing w:after="184" w:line="360" w:lineRule="auto"/>
        <w:jc w:val="both"/>
        <w:rPr>
          <w:color w:val="auto"/>
        </w:rPr>
      </w:pPr>
      <w:r w:rsidRPr="002434A9">
        <w:rPr>
          <w:color w:val="auto"/>
        </w:rPr>
        <w:t xml:space="preserve">spoznávajú základné prostriedky výtvarného vyjadrovania, </w:t>
      </w:r>
    </w:p>
    <w:p w:rsidR="00A35B44" w:rsidRPr="002434A9" w:rsidRDefault="00A35B44" w:rsidP="00A35B44">
      <w:pPr>
        <w:pStyle w:val="Default"/>
        <w:numPr>
          <w:ilvl w:val="0"/>
          <w:numId w:val="28"/>
        </w:numPr>
        <w:spacing w:after="184" w:line="360" w:lineRule="auto"/>
        <w:jc w:val="both"/>
        <w:rPr>
          <w:color w:val="auto"/>
        </w:rPr>
      </w:pPr>
      <w:r w:rsidRPr="002434A9">
        <w:rPr>
          <w:color w:val="auto"/>
        </w:rPr>
        <w:t xml:space="preserve">rozvíjajú tvorbu vlastných myšlienkových konceptov a ich formálnu a technickú realizáciu, </w:t>
      </w:r>
    </w:p>
    <w:p w:rsidR="00A35B44" w:rsidRPr="002434A9" w:rsidRDefault="00A35B44" w:rsidP="00A35B44">
      <w:pPr>
        <w:pStyle w:val="Default"/>
        <w:numPr>
          <w:ilvl w:val="0"/>
          <w:numId w:val="28"/>
        </w:numPr>
        <w:spacing w:after="184" w:line="360" w:lineRule="auto"/>
        <w:jc w:val="both"/>
        <w:rPr>
          <w:color w:val="auto"/>
        </w:rPr>
      </w:pPr>
      <w:r w:rsidRPr="002434A9">
        <w:rPr>
          <w:color w:val="auto"/>
        </w:rPr>
        <w:t xml:space="preserve">osvojujú si základné zručnosti pri práci s nástrojmi a materiálmi, </w:t>
      </w:r>
    </w:p>
    <w:p w:rsidR="00A35B44" w:rsidRPr="002434A9" w:rsidRDefault="00A35B44" w:rsidP="00A35B44">
      <w:pPr>
        <w:pStyle w:val="Default"/>
        <w:numPr>
          <w:ilvl w:val="0"/>
          <w:numId w:val="28"/>
        </w:numPr>
        <w:spacing w:after="184" w:line="360" w:lineRule="auto"/>
        <w:jc w:val="both"/>
        <w:rPr>
          <w:color w:val="auto"/>
        </w:rPr>
      </w:pPr>
      <w:r w:rsidRPr="002434A9">
        <w:rPr>
          <w:color w:val="auto"/>
        </w:rPr>
        <w:t xml:space="preserve">poznávajú umelecké diela a svoj zážitok z nich výtvarne vyjadrujú, </w:t>
      </w:r>
    </w:p>
    <w:p w:rsidR="00A35B44" w:rsidRDefault="00A35B44" w:rsidP="00A35B44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2434A9">
        <w:rPr>
          <w:color w:val="auto"/>
        </w:rPr>
        <w:t xml:space="preserve">osvojujú si základné kultúrne postoje. </w:t>
      </w:r>
    </w:p>
    <w:p w:rsidR="00CE2C51" w:rsidRDefault="00CE2C51" w:rsidP="00777CE4">
      <w:pPr>
        <w:spacing w:line="360" w:lineRule="auto"/>
        <w:rPr>
          <w:b/>
        </w:rPr>
      </w:pPr>
    </w:p>
    <w:p w:rsidR="00A35B44" w:rsidRDefault="00A35B44" w:rsidP="00777CE4">
      <w:pPr>
        <w:spacing w:line="360" w:lineRule="auto"/>
        <w:rPr>
          <w:b/>
        </w:rPr>
      </w:pPr>
    </w:p>
    <w:p w:rsidR="00A35B44" w:rsidRPr="00777CE4" w:rsidRDefault="00A35B44" w:rsidP="00777CE4">
      <w:pPr>
        <w:spacing w:line="360" w:lineRule="auto"/>
        <w:rPr>
          <w:b/>
        </w:rPr>
      </w:pPr>
    </w:p>
    <w:p w:rsidR="00CE2C51" w:rsidRPr="00777CE4" w:rsidRDefault="00CE2C51" w:rsidP="00777CE4">
      <w:pPr>
        <w:spacing w:line="360" w:lineRule="auto"/>
        <w:rPr>
          <w:b/>
        </w:rPr>
      </w:pPr>
    </w:p>
    <w:p w:rsidR="00C53E33" w:rsidRPr="00777CE4" w:rsidRDefault="00C53E33" w:rsidP="00777CE4">
      <w:pPr>
        <w:pStyle w:val="Normlnywebov"/>
        <w:spacing w:before="0" w:beforeAutospacing="0" w:after="0" w:afterAutospacing="0" w:line="360" w:lineRule="auto"/>
        <w:jc w:val="both"/>
      </w:pPr>
    </w:p>
    <w:p w:rsidR="00C53E33" w:rsidRPr="00777CE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lastRenderedPageBreak/>
        <w:t>VZDELÁVACÍ ŠTANDARD</w:t>
      </w:r>
    </w:p>
    <w:p w:rsidR="00777CE4" w:rsidRPr="00777CE4" w:rsidRDefault="00777CE4" w:rsidP="00777CE4">
      <w:pPr>
        <w:spacing w:line="360" w:lineRule="auto"/>
        <w:rPr>
          <w:b/>
        </w:rPr>
      </w:pPr>
    </w:p>
    <w:p w:rsidR="00A35B44" w:rsidRPr="002434A9" w:rsidRDefault="00A35B44" w:rsidP="00A35B44">
      <w:pPr>
        <w:pStyle w:val="Default"/>
        <w:spacing w:before="120" w:line="360" w:lineRule="auto"/>
        <w:jc w:val="both"/>
        <w:rPr>
          <w:color w:val="auto"/>
          <w:sz w:val="28"/>
        </w:rPr>
      </w:pPr>
      <w:r w:rsidRPr="002434A9">
        <w:rPr>
          <w:b/>
          <w:bCs/>
          <w:szCs w:val="23"/>
        </w:rPr>
        <w:t>Výtvarné vyjadrovacie prostriedky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1"/>
        <w:gridCol w:w="4569"/>
      </w:tblGrid>
      <w:tr w:rsidR="00A35B44" w:rsidRPr="002434A9" w:rsidTr="00295767">
        <w:trPr>
          <w:trHeight w:val="125"/>
        </w:trPr>
        <w:tc>
          <w:tcPr>
            <w:tcW w:w="4611" w:type="dxa"/>
          </w:tcPr>
          <w:p w:rsidR="00A35B44" w:rsidRPr="002434A9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2434A9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69" w:type="dxa"/>
          </w:tcPr>
          <w:p w:rsidR="00A35B44" w:rsidRPr="002434A9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2434A9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2434A9" w:rsidTr="00295767">
        <w:trPr>
          <w:trHeight w:val="2029"/>
        </w:trPr>
        <w:tc>
          <w:tcPr>
            <w:tcW w:w="4611" w:type="dxa"/>
          </w:tcPr>
          <w:p w:rsidR="00A35B44" w:rsidRPr="002434A9" w:rsidRDefault="004E20EF" w:rsidP="00295767">
            <w:pPr>
              <w:pStyle w:val="Default"/>
              <w:spacing w:line="360" w:lineRule="auto"/>
              <w:rPr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>Žiak na konci 2</w:t>
            </w:r>
            <w:r w:rsidR="00A35B44" w:rsidRPr="002434A9">
              <w:rPr>
                <w:b/>
                <w:bCs/>
                <w:sz w:val="22"/>
                <w:szCs w:val="23"/>
              </w:rPr>
              <w:t xml:space="preserve">. ročníka základnej školy vie/dokáže: </w:t>
            </w:r>
          </w:p>
          <w:p w:rsidR="004E20EF" w:rsidRPr="004E20EF" w:rsidRDefault="004E20EF" w:rsidP="004E20EF">
            <w:pPr>
              <w:pStyle w:val="Default"/>
              <w:numPr>
                <w:ilvl w:val="0"/>
                <w:numId w:val="29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 xml:space="preserve">použiť rôzne kresliace nástroje, </w:t>
            </w:r>
          </w:p>
          <w:p w:rsidR="004E20EF" w:rsidRPr="004E20EF" w:rsidRDefault="004E20EF" w:rsidP="004E20EF">
            <w:pPr>
              <w:pStyle w:val="Default"/>
              <w:numPr>
                <w:ilvl w:val="0"/>
                <w:numId w:val="29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 xml:space="preserve"> kresliť čiarami s rôznym charakterom,</w:t>
            </w:r>
          </w:p>
          <w:p w:rsidR="004E20EF" w:rsidRPr="004E20EF" w:rsidRDefault="004E20EF" w:rsidP="004E20EF">
            <w:pPr>
              <w:pStyle w:val="Default"/>
              <w:numPr>
                <w:ilvl w:val="0"/>
                <w:numId w:val="29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>vyjadriť základný farebný tón predmetu,</w:t>
            </w:r>
          </w:p>
          <w:p w:rsidR="004E20EF" w:rsidRPr="004E20EF" w:rsidRDefault="004E20EF" w:rsidP="004E20EF">
            <w:pPr>
              <w:pStyle w:val="Default"/>
              <w:numPr>
                <w:ilvl w:val="0"/>
                <w:numId w:val="29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 xml:space="preserve">vyjadriť približný obrysový tvar predmetu, </w:t>
            </w:r>
          </w:p>
          <w:p w:rsidR="00A35B44" w:rsidRPr="002434A9" w:rsidRDefault="004E20EF" w:rsidP="004E20EF">
            <w:pPr>
              <w:pStyle w:val="Default"/>
              <w:numPr>
                <w:ilvl w:val="0"/>
                <w:numId w:val="29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>usporiadať tvary symetricky alebo asymetricky,</w:t>
            </w:r>
          </w:p>
        </w:tc>
        <w:tc>
          <w:tcPr>
            <w:tcW w:w="4569" w:type="dxa"/>
          </w:tcPr>
          <w:p w:rsidR="004E20EF" w:rsidRDefault="004E20EF" w:rsidP="004E20EF">
            <w:pPr>
              <w:pStyle w:val="Default"/>
              <w:spacing w:line="360" w:lineRule="auto"/>
              <w:jc w:val="both"/>
            </w:pPr>
            <w:r>
              <w:t xml:space="preserve">línia (rôzne typy čiar) </w:t>
            </w:r>
          </w:p>
          <w:p w:rsidR="004E20EF" w:rsidRDefault="004E20EF" w:rsidP="004E20EF">
            <w:pPr>
              <w:pStyle w:val="Default"/>
              <w:spacing w:line="360" w:lineRule="auto"/>
              <w:jc w:val="both"/>
            </w:pPr>
            <w:r>
              <w:t xml:space="preserve">výrazový charakter línie (využitý pri tematickom kreslení) </w:t>
            </w:r>
          </w:p>
          <w:p w:rsidR="004E20EF" w:rsidRDefault="004E20EF" w:rsidP="004E20EF">
            <w:pPr>
              <w:pStyle w:val="Default"/>
              <w:spacing w:line="360" w:lineRule="auto"/>
              <w:jc w:val="both"/>
            </w:pPr>
            <w:r>
              <w:t xml:space="preserve">kresliace nástroje a pomôcky (voľnou rukou, pravítkom, kružidlom, náhodne) </w:t>
            </w:r>
          </w:p>
          <w:p w:rsidR="004E20EF" w:rsidRDefault="004E20EF" w:rsidP="004E20EF">
            <w:pPr>
              <w:pStyle w:val="Default"/>
              <w:spacing w:line="360" w:lineRule="auto"/>
              <w:jc w:val="both"/>
            </w:pPr>
            <w:r>
              <w:t xml:space="preserve">lokálny farebný tón (maľba, alt. kolorovaná kresba jednotlivých predmetov, farba podľa videnej skutočnosti) </w:t>
            </w:r>
          </w:p>
          <w:p w:rsidR="00A35B44" w:rsidRPr="002434A9" w:rsidRDefault="004E20EF" w:rsidP="004E20EF">
            <w:pPr>
              <w:pStyle w:val="Default"/>
              <w:spacing w:line="360" w:lineRule="auto"/>
              <w:jc w:val="both"/>
              <w:rPr>
                <w:sz w:val="22"/>
                <w:szCs w:val="23"/>
              </w:rPr>
            </w:pPr>
            <w:r>
              <w:t>obrysový tvar predmetu symetria a asymetria jednoduchých tvarov (osová, stredová symetria)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2434A9">
        <w:rPr>
          <w:b/>
          <w:bCs/>
          <w:szCs w:val="23"/>
        </w:rPr>
        <w:t>Rozvoj fantázie a synestetické podnety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5"/>
        <w:gridCol w:w="4555"/>
      </w:tblGrid>
      <w:tr w:rsidR="00A35B44" w:rsidRPr="002434A9" w:rsidTr="00295767">
        <w:trPr>
          <w:trHeight w:val="166"/>
        </w:trPr>
        <w:tc>
          <w:tcPr>
            <w:tcW w:w="4625" w:type="dxa"/>
          </w:tcPr>
          <w:p w:rsidR="00A35B44" w:rsidRPr="002434A9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2434A9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4555" w:type="dxa"/>
          </w:tcPr>
          <w:p w:rsidR="00A35B44" w:rsidRPr="002434A9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2434A9">
              <w:rPr>
                <w:b/>
                <w:bCs/>
                <w:sz w:val="22"/>
                <w:szCs w:val="22"/>
              </w:rPr>
              <w:t>Obsahový štandard</w:t>
            </w:r>
          </w:p>
        </w:tc>
      </w:tr>
      <w:tr w:rsidR="00A35B44" w:rsidRPr="002434A9" w:rsidTr="00295767">
        <w:trPr>
          <w:trHeight w:val="1484"/>
        </w:trPr>
        <w:tc>
          <w:tcPr>
            <w:tcW w:w="4625" w:type="dxa"/>
          </w:tcPr>
          <w:p w:rsidR="00A35B44" w:rsidRPr="002434A9" w:rsidRDefault="004E20EF" w:rsidP="00A35B44">
            <w:pPr>
              <w:pStyle w:val="Default"/>
              <w:numPr>
                <w:ilvl w:val="0"/>
                <w:numId w:val="30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>
              <w:t>v kresbe vyjadriť rôzne hudobné rytmy,</w:t>
            </w:r>
            <w:r w:rsidR="00A35B44" w:rsidRPr="002434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</w:tcPr>
          <w:p w:rsidR="004E20EF" w:rsidRDefault="004E20EF" w:rsidP="004E20EF">
            <w:pPr>
              <w:pStyle w:val="Default"/>
              <w:spacing w:line="360" w:lineRule="auto"/>
              <w:jc w:val="both"/>
            </w:pPr>
            <w:r>
              <w:t xml:space="preserve">rytmy v hudobnej skladbe (ukážky) </w:t>
            </w:r>
          </w:p>
          <w:p w:rsidR="004E20EF" w:rsidRDefault="004E20EF" w:rsidP="004E20EF">
            <w:pPr>
              <w:pStyle w:val="Default"/>
              <w:spacing w:line="360" w:lineRule="auto"/>
              <w:jc w:val="both"/>
            </w:pPr>
            <w:r>
              <w:t>rytmy v kresbe, maľbe</w:t>
            </w:r>
          </w:p>
          <w:p w:rsidR="00A35B44" w:rsidRPr="002434A9" w:rsidRDefault="004E20EF" w:rsidP="004E20E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t>rytmy v prírode kresba námetu podľa fantázie (alternatívne fantastická téma, hudobníci, tanečníci, počutá hudba, abstraktné zobrazenie rytmov ...) pozn. možno nadviazať – spojiť s témou výtvarné vyjadrovacie prostriedky</w:t>
            </w:r>
            <w:r w:rsidR="00A35B44" w:rsidRPr="002434A9">
              <w:rPr>
                <w:sz w:val="22"/>
                <w:szCs w:val="22"/>
              </w:rPr>
              <w:t xml:space="preserve"> </w:t>
            </w:r>
          </w:p>
        </w:tc>
      </w:tr>
    </w:tbl>
    <w:p w:rsidR="004E20EF" w:rsidRDefault="004E20EF" w:rsidP="00A35B44">
      <w:pPr>
        <w:spacing w:before="120" w:line="360" w:lineRule="auto"/>
        <w:jc w:val="both"/>
        <w:rPr>
          <w:b/>
          <w:bCs/>
          <w:szCs w:val="23"/>
        </w:rPr>
      </w:pPr>
    </w:p>
    <w:p w:rsidR="004E20EF" w:rsidRDefault="004E20EF" w:rsidP="00A35B44">
      <w:pPr>
        <w:spacing w:before="120" w:line="360" w:lineRule="auto"/>
        <w:jc w:val="both"/>
        <w:rPr>
          <w:b/>
          <w:bCs/>
          <w:szCs w:val="23"/>
        </w:rPr>
      </w:pPr>
    </w:p>
    <w:p w:rsidR="004E20EF" w:rsidRDefault="004E20EF" w:rsidP="00A35B44">
      <w:pPr>
        <w:spacing w:before="120" w:line="360" w:lineRule="auto"/>
        <w:jc w:val="both"/>
        <w:rPr>
          <w:b/>
          <w:bCs/>
          <w:szCs w:val="23"/>
        </w:rPr>
      </w:pPr>
    </w:p>
    <w:p w:rsidR="004E20EF" w:rsidRDefault="004E20EF" w:rsidP="00A35B44">
      <w:pPr>
        <w:spacing w:before="120" w:line="360" w:lineRule="auto"/>
        <w:jc w:val="both"/>
        <w:rPr>
          <w:b/>
          <w:bCs/>
          <w:szCs w:val="23"/>
        </w:rPr>
      </w:pPr>
    </w:p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2434A9">
        <w:rPr>
          <w:b/>
          <w:bCs/>
          <w:szCs w:val="23"/>
        </w:rPr>
        <w:lastRenderedPageBreak/>
        <w:t>Podnety moderného výtvarného umenia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2"/>
        <w:gridCol w:w="4538"/>
      </w:tblGrid>
      <w:tr w:rsidR="00A35B44" w:rsidRPr="00BA6987" w:rsidTr="00295767">
        <w:trPr>
          <w:trHeight w:val="135"/>
        </w:trPr>
        <w:tc>
          <w:tcPr>
            <w:tcW w:w="4642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38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BA6987" w:rsidTr="00295767">
        <w:trPr>
          <w:trHeight w:val="1979"/>
        </w:trPr>
        <w:tc>
          <w:tcPr>
            <w:tcW w:w="4642" w:type="dxa"/>
          </w:tcPr>
          <w:p w:rsidR="004E20EF" w:rsidRPr="004E20EF" w:rsidRDefault="004E20EF" w:rsidP="004E20EF">
            <w:pPr>
              <w:pStyle w:val="Default"/>
              <w:numPr>
                <w:ilvl w:val="0"/>
                <w:numId w:val="31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 xml:space="preserve"> vytvoriť objekt (výtvarnú realizáciu) v krajine, </w:t>
            </w:r>
          </w:p>
          <w:p w:rsidR="00A35B44" w:rsidRPr="00BA6987" w:rsidRDefault="004E20EF" w:rsidP="004E20EF">
            <w:pPr>
              <w:pStyle w:val="Default"/>
              <w:numPr>
                <w:ilvl w:val="0"/>
                <w:numId w:val="31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>vytvoriť objekt (</w:t>
            </w:r>
            <w:proofErr w:type="spellStart"/>
            <w:r>
              <w:t>asambláž</w:t>
            </w:r>
            <w:proofErr w:type="spellEnd"/>
            <w:r>
              <w:t>) zbieraním, ukladaním, vrstvením, lepením z rôznych prírodných materiálov podľa vlastnej fantázie,</w:t>
            </w:r>
          </w:p>
        </w:tc>
        <w:tc>
          <w:tcPr>
            <w:tcW w:w="4538" w:type="dxa"/>
          </w:tcPr>
          <w:p w:rsidR="00251A01" w:rsidRDefault="004E20EF" w:rsidP="00295767">
            <w:pPr>
              <w:pStyle w:val="Default"/>
              <w:spacing w:line="360" w:lineRule="auto"/>
            </w:pP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prírodná/mestská krajina </w:t>
            </w:r>
          </w:p>
          <w:p w:rsidR="00251A01" w:rsidRDefault="004E20EF" w:rsidP="00295767">
            <w:pPr>
              <w:pStyle w:val="Default"/>
              <w:spacing w:line="360" w:lineRule="auto"/>
            </w:pPr>
            <w:r>
              <w:t xml:space="preserve">prírodné materiály/umelé materiály surrealizmus </w:t>
            </w:r>
          </w:p>
          <w:p w:rsidR="00251A01" w:rsidRDefault="004E20EF" w:rsidP="00295767">
            <w:pPr>
              <w:pStyle w:val="Default"/>
              <w:spacing w:line="360" w:lineRule="auto"/>
            </w:pPr>
            <w:r>
              <w:t xml:space="preserve">fantastický portrét </w:t>
            </w:r>
          </w:p>
          <w:p w:rsidR="00251A01" w:rsidRDefault="004E20EF" w:rsidP="00295767">
            <w:pPr>
              <w:pStyle w:val="Default"/>
              <w:spacing w:line="360" w:lineRule="auto"/>
            </w:pPr>
            <w:proofErr w:type="spellStart"/>
            <w:r>
              <w:t>asambláž</w:t>
            </w:r>
            <w:proofErr w:type="spellEnd"/>
            <w:r>
              <w:t xml:space="preserve"> </w:t>
            </w:r>
          </w:p>
          <w:p w:rsidR="00A35B44" w:rsidRPr="00BA6987" w:rsidRDefault="004E20EF" w:rsidP="00295767">
            <w:pPr>
              <w:pStyle w:val="Default"/>
              <w:spacing w:line="360" w:lineRule="auto"/>
              <w:rPr>
                <w:sz w:val="22"/>
                <w:szCs w:val="23"/>
              </w:rPr>
            </w:pPr>
            <w:r>
              <w:t xml:space="preserve">ukážky: umenie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artu</w:t>
            </w:r>
            <w:proofErr w:type="spellEnd"/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</w:p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BA6987">
        <w:rPr>
          <w:b/>
          <w:bCs/>
          <w:szCs w:val="23"/>
        </w:rPr>
        <w:t>Výtvarné činnosti inšpirované dejinami umenia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6"/>
        <w:gridCol w:w="4574"/>
      </w:tblGrid>
      <w:tr w:rsidR="00A35B44" w:rsidRPr="00BA6987" w:rsidTr="00295767">
        <w:trPr>
          <w:trHeight w:val="206"/>
        </w:trPr>
        <w:tc>
          <w:tcPr>
            <w:tcW w:w="4606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74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BA6987" w:rsidTr="00295767">
        <w:trPr>
          <w:trHeight w:val="1426"/>
        </w:trPr>
        <w:tc>
          <w:tcPr>
            <w:tcW w:w="4606" w:type="dxa"/>
          </w:tcPr>
          <w:p w:rsidR="00A35B44" w:rsidRPr="00BA6987" w:rsidRDefault="00251A01" w:rsidP="00251A01">
            <w:pPr>
              <w:pStyle w:val="Default"/>
              <w:numPr>
                <w:ilvl w:val="0"/>
                <w:numId w:val="36"/>
              </w:numPr>
              <w:spacing w:line="360" w:lineRule="auto"/>
              <w:ind w:left="284"/>
              <w:rPr>
                <w:sz w:val="22"/>
                <w:szCs w:val="23"/>
              </w:rPr>
            </w:pPr>
            <w:r>
              <w:t xml:space="preserve">vytvoriť vlastnú verziu obrázkového písma, </w:t>
            </w:r>
          </w:p>
        </w:tc>
        <w:tc>
          <w:tcPr>
            <w:tcW w:w="4574" w:type="dxa"/>
          </w:tcPr>
          <w:p w:rsidR="00251A01" w:rsidRDefault="00251A01" w:rsidP="00295767">
            <w:pPr>
              <w:pStyle w:val="Default"/>
              <w:spacing w:line="360" w:lineRule="auto"/>
            </w:pPr>
            <w:r>
              <w:t xml:space="preserve">umenie Egypta (pyramídy, hieroglyfy ...) rôzne typy písma – história vývoja písma (obrázkové – hláskové) </w:t>
            </w:r>
          </w:p>
          <w:p w:rsidR="00A35B44" w:rsidRPr="00BA6987" w:rsidRDefault="00251A01" w:rsidP="00295767">
            <w:pPr>
              <w:pStyle w:val="Default"/>
              <w:spacing w:line="360" w:lineRule="auto"/>
              <w:rPr>
                <w:sz w:val="22"/>
                <w:szCs w:val="23"/>
              </w:rPr>
            </w:pPr>
            <w:r>
              <w:t>výtvarná interpretácia obrázkového písma, význam a obraz</w:t>
            </w:r>
            <w:r w:rsidR="00A35B44" w:rsidRPr="00BA6987">
              <w:rPr>
                <w:sz w:val="22"/>
                <w:szCs w:val="23"/>
              </w:rPr>
              <w:t xml:space="preserve"> 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BA6987">
        <w:rPr>
          <w:b/>
          <w:bCs/>
          <w:szCs w:val="23"/>
        </w:rPr>
        <w:t>Škola v</w:t>
      </w:r>
      <w:r>
        <w:rPr>
          <w:b/>
          <w:bCs/>
          <w:szCs w:val="23"/>
        </w:rPr>
        <w:t> </w:t>
      </w:r>
      <w:r w:rsidRPr="00BA6987">
        <w:rPr>
          <w:b/>
          <w:bCs/>
          <w:szCs w:val="23"/>
        </w:rPr>
        <w:t>galérii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4553"/>
      </w:tblGrid>
      <w:tr w:rsidR="00A35B44" w:rsidRPr="00BA6987" w:rsidTr="00295767">
        <w:trPr>
          <w:trHeight w:val="148"/>
        </w:trPr>
        <w:tc>
          <w:tcPr>
            <w:tcW w:w="4627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53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BA6987" w:rsidTr="00295767">
        <w:trPr>
          <w:trHeight w:val="1026"/>
        </w:trPr>
        <w:tc>
          <w:tcPr>
            <w:tcW w:w="4627" w:type="dxa"/>
          </w:tcPr>
          <w:p w:rsidR="00A35B44" w:rsidRPr="00BA6987" w:rsidRDefault="00251A01" w:rsidP="00251A01">
            <w:pPr>
              <w:pStyle w:val="Default"/>
              <w:numPr>
                <w:ilvl w:val="0"/>
                <w:numId w:val="36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 xml:space="preserve">napodobniť sochy postojom, výrazom alebo </w:t>
            </w:r>
            <w:proofErr w:type="spellStart"/>
            <w:r>
              <w:t>performanciou</w:t>
            </w:r>
            <w:proofErr w:type="spellEnd"/>
            <w:r>
              <w:t xml:space="preserve"> (akciou) </w:t>
            </w:r>
          </w:p>
        </w:tc>
        <w:tc>
          <w:tcPr>
            <w:tcW w:w="4553" w:type="dxa"/>
          </w:tcPr>
          <w:p w:rsidR="00251A01" w:rsidRDefault="00251A01" w:rsidP="00295767">
            <w:pPr>
              <w:pStyle w:val="Default"/>
              <w:spacing w:line="360" w:lineRule="auto"/>
            </w:pPr>
            <w:r>
              <w:t xml:space="preserve">živá socha (ukážky) </w:t>
            </w:r>
          </w:p>
          <w:p w:rsidR="00251A01" w:rsidRDefault="00251A01" w:rsidP="00295767">
            <w:pPr>
              <w:pStyle w:val="Default"/>
              <w:spacing w:line="360" w:lineRule="auto"/>
            </w:pPr>
            <w:r>
              <w:t xml:space="preserve">sochy v galérii (alt. virtuálnej galérii) </w:t>
            </w:r>
          </w:p>
          <w:p w:rsidR="00251A01" w:rsidRDefault="00251A01" w:rsidP="00295767">
            <w:pPr>
              <w:pStyle w:val="Default"/>
              <w:spacing w:line="360" w:lineRule="auto"/>
            </w:pPr>
            <w:r>
              <w:t xml:space="preserve">sochy v kostole sochy na verejnom priestranstve </w:t>
            </w:r>
          </w:p>
          <w:p w:rsidR="00A35B44" w:rsidRPr="00BA6987" w:rsidRDefault="00251A01" w:rsidP="00295767">
            <w:pPr>
              <w:pStyle w:val="Default"/>
              <w:spacing w:line="360" w:lineRule="auto"/>
              <w:rPr>
                <w:sz w:val="22"/>
                <w:szCs w:val="23"/>
              </w:rPr>
            </w:pPr>
            <w:r>
              <w:t xml:space="preserve">výtvarná interpretácia sochy v inom médiu (maľba, koláž, </w:t>
            </w:r>
            <w:proofErr w:type="spellStart"/>
            <w:r>
              <w:t>performancia</w:t>
            </w:r>
            <w:proofErr w:type="spellEnd"/>
            <w:r>
              <w:t>) alebo v inej technike (napr. modelovanie z plastelíny...)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BA6987">
        <w:rPr>
          <w:b/>
          <w:bCs/>
          <w:szCs w:val="23"/>
        </w:rPr>
        <w:t>Podnety architektúry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5"/>
        <w:gridCol w:w="4545"/>
      </w:tblGrid>
      <w:tr w:rsidR="00A35B44" w:rsidRPr="00BA6987" w:rsidTr="00295767">
        <w:trPr>
          <w:trHeight w:val="150"/>
        </w:trPr>
        <w:tc>
          <w:tcPr>
            <w:tcW w:w="4635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45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BA6987" w:rsidTr="00295767">
        <w:trPr>
          <w:trHeight w:val="1034"/>
        </w:trPr>
        <w:tc>
          <w:tcPr>
            <w:tcW w:w="4635" w:type="dxa"/>
          </w:tcPr>
          <w:p w:rsidR="00A35B44" w:rsidRPr="00BA6987" w:rsidRDefault="00251A01" w:rsidP="00251A01">
            <w:pPr>
              <w:pStyle w:val="Default"/>
              <w:numPr>
                <w:ilvl w:val="0"/>
                <w:numId w:val="36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>skonštruovať architektonický tvar (prvok) zo stavebnice,</w:t>
            </w:r>
          </w:p>
        </w:tc>
        <w:tc>
          <w:tcPr>
            <w:tcW w:w="4545" w:type="dxa"/>
          </w:tcPr>
          <w:p w:rsidR="00251A01" w:rsidRDefault="00251A01" w:rsidP="00251A01">
            <w:pPr>
              <w:pStyle w:val="Default"/>
              <w:spacing w:line="360" w:lineRule="auto"/>
              <w:jc w:val="both"/>
            </w:pPr>
            <w:r>
              <w:t xml:space="preserve">architektonické prvky (oblúk, preklad, stena, strop, brána, schody ...) </w:t>
            </w:r>
          </w:p>
          <w:p w:rsidR="00A35B44" w:rsidRPr="00BA6987" w:rsidRDefault="00251A01" w:rsidP="00251A01">
            <w:pPr>
              <w:pStyle w:val="Default"/>
              <w:spacing w:line="360" w:lineRule="auto"/>
              <w:jc w:val="both"/>
              <w:rPr>
                <w:sz w:val="22"/>
                <w:szCs w:val="23"/>
              </w:rPr>
            </w:pPr>
            <w:r>
              <w:t xml:space="preserve">architektúra ako skladačka (skladanie – </w:t>
            </w:r>
            <w:r>
              <w:lastRenderedPageBreak/>
              <w:t>stavba z kociek, lega, škatuliek, kartónu ...) spájanie (alt.: zárezmi, spinkami, lepiacou páskou, lepidlom, viazaním ...) alt. modelovanie architektonického prvku z modelovacej hmoty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BA6987">
        <w:rPr>
          <w:b/>
          <w:bCs/>
          <w:szCs w:val="23"/>
        </w:rPr>
        <w:lastRenderedPageBreak/>
        <w:t>Podnety fotografie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6"/>
        <w:gridCol w:w="4524"/>
      </w:tblGrid>
      <w:tr w:rsidR="00A35B44" w:rsidRPr="00BA6987" w:rsidTr="00295767">
        <w:trPr>
          <w:trHeight w:val="188"/>
        </w:trPr>
        <w:tc>
          <w:tcPr>
            <w:tcW w:w="4656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24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BA6987" w:rsidTr="00295767">
        <w:trPr>
          <w:trHeight w:val="1305"/>
        </w:trPr>
        <w:tc>
          <w:tcPr>
            <w:tcW w:w="4656" w:type="dxa"/>
          </w:tcPr>
          <w:p w:rsidR="00A35B44" w:rsidRPr="00BA6987" w:rsidRDefault="00251A01" w:rsidP="00251A01">
            <w:pPr>
              <w:pStyle w:val="Default"/>
              <w:numPr>
                <w:ilvl w:val="0"/>
                <w:numId w:val="36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>zostaviť koláž z častí rôznych fotografií,</w:t>
            </w:r>
          </w:p>
        </w:tc>
        <w:tc>
          <w:tcPr>
            <w:tcW w:w="4524" w:type="dxa"/>
          </w:tcPr>
          <w:p w:rsidR="00251A01" w:rsidRDefault="00251A01" w:rsidP="00251A01">
            <w:pPr>
              <w:pStyle w:val="Default"/>
              <w:spacing w:line="360" w:lineRule="auto"/>
              <w:jc w:val="both"/>
            </w:pPr>
            <w:r>
              <w:t xml:space="preserve">rôzne žánre fotografie (z časopisov) – portrét, krajina, architektúra, </w:t>
            </w:r>
            <w:proofErr w:type="spellStart"/>
            <w:r>
              <w:t>mikro</w:t>
            </w:r>
            <w:proofErr w:type="spellEnd"/>
            <w:r>
              <w:t>/</w:t>
            </w:r>
            <w:proofErr w:type="spellStart"/>
            <w:r>
              <w:t>makrofotografia</w:t>
            </w:r>
            <w:proofErr w:type="spellEnd"/>
            <w:r>
              <w:t>, reportáž ...</w:t>
            </w:r>
          </w:p>
          <w:p w:rsidR="00251A01" w:rsidRDefault="00251A01" w:rsidP="00251A01">
            <w:pPr>
              <w:pStyle w:val="Default"/>
              <w:spacing w:line="360" w:lineRule="auto"/>
              <w:jc w:val="both"/>
            </w:pPr>
            <w:r>
              <w:t xml:space="preserve">koláž, montáž </w:t>
            </w:r>
          </w:p>
          <w:p w:rsidR="00A35B44" w:rsidRPr="00BA6987" w:rsidRDefault="00251A01" w:rsidP="00251A01">
            <w:pPr>
              <w:pStyle w:val="Default"/>
              <w:spacing w:line="360" w:lineRule="auto"/>
              <w:jc w:val="both"/>
              <w:rPr>
                <w:sz w:val="22"/>
                <w:szCs w:val="23"/>
              </w:rPr>
            </w:pPr>
            <w:r>
              <w:t>strihanie a spájanie častí fotografií do nových kompozičných súvislostí kompozícia z rôznych žánrov a rôzneho tvaroslovia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3949FE">
        <w:rPr>
          <w:b/>
          <w:bCs/>
          <w:szCs w:val="23"/>
        </w:rPr>
        <w:t>Podnety videa a</w:t>
      </w:r>
      <w:r>
        <w:rPr>
          <w:b/>
          <w:bCs/>
          <w:szCs w:val="23"/>
        </w:rPr>
        <w:t> </w:t>
      </w:r>
      <w:r w:rsidRPr="003949FE">
        <w:rPr>
          <w:b/>
          <w:bCs/>
          <w:szCs w:val="23"/>
        </w:rPr>
        <w:t>filmu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0"/>
        <w:gridCol w:w="4560"/>
      </w:tblGrid>
      <w:tr w:rsidR="00A35B44" w:rsidRPr="003949FE" w:rsidTr="00295767">
        <w:trPr>
          <w:trHeight w:val="125"/>
        </w:trPr>
        <w:tc>
          <w:tcPr>
            <w:tcW w:w="4620" w:type="dxa"/>
          </w:tcPr>
          <w:p w:rsidR="00A35B44" w:rsidRPr="003949FE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60" w:type="dxa"/>
          </w:tcPr>
          <w:p w:rsidR="00A35B44" w:rsidRPr="003949FE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3949FE" w:rsidTr="00295767">
        <w:trPr>
          <w:trHeight w:val="425"/>
        </w:trPr>
        <w:tc>
          <w:tcPr>
            <w:tcW w:w="4620" w:type="dxa"/>
          </w:tcPr>
          <w:p w:rsidR="00251A01" w:rsidRPr="00251A01" w:rsidRDefault="00251A01" w:rsidP="00A35B44">
            <w:pPr>
              <w:pStyle w:val="Default"/>
              <w:numPr>
                <w:ilvl w:val="0"/>
                <w:numId w:val="33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 xml:space="preserve"> výtvarne interpretovať filmovú postavu v novej dramatickej situácii podľa vlastnej fantázie, </w:t>
            </w:r>
          </w:p>
          <w:p w:rsidR="00A35B44" w:rsidRPr="003949FE" w:rsidRDefault="00251A01" w:rsidP="00A35B44">
            <w:pPr>
              <w:pStyle w:val="Default"/>
              <w:numPr>
                <w:ilvl w:val="0"/>
                <w:numId w:val="33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 xml:space="preserve"> navrhnúť kostým pre filmovú postavu,</w:t>
            </w:r>
          </w:p>
        </w:tc>
        <w:tc>
          <w:tcPr>
            <w:tcW w:w="4560" w:type="dxa"/>
          </w:tcPr>
          <w:p w:rsidR="00251A01" w:rsidRDefault="00251A01" w:rsidP="00295767">
            <w:pPr>
              <w:pStyle w:val="Default"/>
              <w:spacing w:line="360" w:lineRule="auto"/>
            </w:pPr>
            <w:r>
              <w:t xml:space="preserve">filmová postava v kreslenom, animovanom alebo hranom filme </w:t>
            </w:r>
          </w:p>
          <w:p w:rsidR="00251A01" w:rsidRDefault="00251A01" w:rsidP="00295767">
            <w:pPr>
              <w:pStyle w:val="Default"/>
              <w:spacing w:line="360" w:lineRule="auto"/>
            </w:pPr>
            <w:r>
              <w:t xml:space="preserve">filmový kostým, výzor </w:t>
            </w:r>
          </w:p>
          <w:p w:rsidR="00A35B44" w:rsidRPr="003949FE" w:rsidRDefault="00251A01" w:rsidP="00295767">
            <w:pPr>
              <w:pStyle w:val="Default"/>
              <w:spacing w:line="360" w:lineRule="auto"/>
              <w:rPr>
                <w:sz w:val="22"/>
                <w:szCs w:val="23"/>
              </w:rPr>
            </w:pPr>
            <w:r>
              <w:t>postavy filmová postava v dramatickej akcii</w:t>
            </w:r>
          </w:p>
        </w:tc>
      </w:tr>
    </w:tbl>
    <w:p w:rsidR="00251A01" w:rsidRDefault="00251A01" w:rsidP="00251A01">
      <w:pPr>
        <w:spacing w:before="120" w:line="360" w:lineRule="auto"/>
        <w:jc w:val="both"/>
        <w:rPr>
          <w:b/>
          <w:bCs/>
          <w:szCs w:val="23"/>
        </w:rPr>
      </w:pPr>
      <w:r>
        <w:rPr>
          <w:b/>
          <w:bCs/>
          <w:szCs w:val="23"/>
        </w:rPr>
        <w:t>Elektronické médiá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6"/>
        <w:gridCol w:w="4554"/>
      </w:tblGrid>
      <w:tr w:rsidR="00251A01" w:rsidRPr="003949FE" w:rsidTr="00B772FB">
        <w:trPr>
          <w:trHeight w:val="171"/>
        </w:trPr>
        <w:tc>
          <w:tcPr>
            <w:tcW w:w="4626" w:type="dxa"/>
          </w:tcPr>
          <w:p w:rsidR="00251A01" w:rsidRPr="003949FE" w:rsidRDefault="00251A01" w:rsidP="00B772FB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54" w:type="dxa"/>
          </w:tcPr>
          <w:p w:rsidR="00251A01" w:rsidRPr="003949FE" w:rsidRDefault="00251A01" w:rsidP="00B772FB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251A01" w:rsidRPr="003949FE" w:rsidTr="00B772FB">
        <w:trPr>
          <w:trHeight w:val="1849"/>
        </w:trPr>
        <w:tc>
          <w:tcPr>
            <w:tcW w:w="4626" w:type="dxa"/>
          </w:tcPr>
          <w:p w:rsidR="00251A01" w:rsidRPr="00251A01" w:rsidRDefault="00251A01" w:rsidP="001F30CF">
            <w:pPr>
              <w:pStyle w:val="Default"/>
              <w:numPr>
                <w:ilvl w:val="0"/>
                <w:numId w:val="37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>napísať malé písmená, veľké písmená a čísla v textovom programe,</w:t>
            </w:r>
          </w:p>
          <w:p w:rsidR="00251A01" w:rsidRPr="00251A01" w:rsidRDefault="00251A01" w:rsidP="001F30CF">
            <w:pPr>
              <w:pStyle w:val="Default"/>
              <w:numPr>
                <w:ilvl w:val="0"/>
                <w:numId w:val="37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 xml:space="preserve">napísať slová s diakritikou v textovom programe, </w:t>
            </w:r>
          </w:p>
          <w:p w:rsidR="00251A01" w:rsidRPr="003949FE" w:rsidRDefault="00251A01" w:rsidP="001F30CF">
            <w:pPr>
              <w:pStyle w:val="Default"/>
              <w:numPr>
                <w:ilvl w:val="0"/>
                <w:numId w:val="37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>zmeniť písmo, rez písma, farbu písma, píšu krátke vety v textovom programe,</w:t>
            </w:r>
          </w:p>
        </w:tc>
        <w:tc>
          <w:tcPr>
            <w:tcW w:w="4554" w:type="dxa"/>
          </w:tcPr>
          <w:p w:rsidR="00251A01" w:rsidRPr="003949FE" w:rsidRDefault="001F30CF" w:rsidP="001F30CF">
            <w:pPr>
              <w:pStyle w:val="Default"/>
              <w:spacing w:line="360" w:lineRule="auto"/>
              <w:jc w:val="both"/>
              <w:rPr>
                <w:sz w:val="22"/>
                <w:szCs w:val="23"/>
              </w:rPr>
            </w:pPr>
            <w:r>
              <w:t xml:space="preserve">používanie klávesnice, vyhľadávanie písmen, malé a veľké písmená, čísla, používanie klávesu </w:t>
            </w:r>
            <w:proofErr w:type="spellStart"/>
            <w:r>
              <w:t>Shift</w:t>
            </w:r>
            <w:proofErr w:type="spellEnd"/>
            <w:r>
              <w:t>, písanie diakritiky, zmena písma a rezu písma, zmena veľkosti písma, krátke texty</w:t>
            </w:r>
          </w:p>
        </w:tc>
      </w:tr>
    </w:tbl>
    <w:p w:rsidR="00251A01" w:rsidRDefault="00251A01" w:rsidP="00A35B44">
      <w:pPr>
        <w:spacing w:before="120" w:line="360" w:lineRule="auto"/>
        <w:jc w:val="both"/>
        <w:rPr>
          <w:b/>
          <w:bCs/>
          <w:szCs w:val="23"/>
        </w:rPr>
      </w:pPr>
    </w:p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3949FE">
        <w:rPr>
          <w:b/>
          <w:bCs/>
          <w:szCs w:val="23"/>
        </w:rPr>
        <w:lastRenderedPageBreak/>
        <w:t>Podnety dizajnu a</w:t>
      </w:r>
      <w:r>
        <w:rPr>
          <w:b/>
          <w:bCs/>
          <w:szCs w:val="23"/>
        </w:rPr>
        <w:t> </w:t>
      </w:r>
      <w:r w:rsidRPr="003949FE">
        <w:rPr>
          <w:b/>
          <w:bCs/>
          <w:szCs w:val="23"/>
        </w:rPr>
        <w:t>remesiel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6"/>
        <w:gridCol w:w="4554"/>
      </w:tblGrid>
      <w:tr w:rsidR="00A35B44" w:rsidRPr="003949FE" w:rsidTr="00295767">
        <w:trPr>
          <w:trHeight w:val="171"/>
        </w:trPr>
        <w:tc>
          <w:tcPr>
            <w:tcW w:w="4626" w:type="dxa"/>
          </w:tcPr>
          <w:p w:rsidR="00A35B44" w:rsidRPr="003949FE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54" w:type="dxa"/>
          </w:tcPr>
          <w:p w:rsidR="00A35B44" w:rsidRPr="003949FE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3949FE" w:rsidTr="00295767">
        <w:trPr>
          <w:trHeight w:val="1849"/>
        </w:trPr>
        <w:tc>
          <w:tcPr>
            <w:tcW w:w="4626" w:type="dxa"/>
          </w:tcPr>
          <w:p w:rsidR="001F30CF" w:rsidRPr="001F30CF" w:rsidRDefault="001F30CF" w:rsidP="001F30CF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 xml:space="preserve">navrhnúť hračku podľa vlastnej fantázie, </w:t>
            </w:r>
          </w:p>
          <w:p w:rsidR="00A35B44" w:rsidRPr="003949FE" w:rsidRDefault="001F30CF" w:rsidP="001F30CF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>vytvoriť jednoduchú pokrývku hlavy podľa vlastnej fantázie,</w:t>
            </w:r>
          </w:p>
        </w:tc>
        <w:tc>
          <w:tcPr>
            <w:tcW w:w="4554" w:type="dxa"/>
          </w:tcPr>
          <w:p w:rsidR="00A35B44" w:rsidRPr="003949FE" w:rsidRDefault="001F30CF" w:rsidP="001F30CF">
            <w:pPr>
              <w:pStyle w:val="Default"/>
              <w:spacing w:line="360" w:lineRule="auto"/>
              <w:jc w:val="both"/>
              <w:rPr>
                <w:sz w:val="22"/>
                <w:szCs w:val="23"/>
              </w:rPr>
            </w:pPr>
            <w:r>
              <w:t>hračky rôzneho druhu chlapčenské a dievčenské hračky mechanické a statické hračky (funkcie, materiál, farby, tvary ...) klobučnícke remeslo pokrývky hlavy – klobúky, čiapky, šatky, kukly, kapucne, koruny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  <w:r w:rsidRPr="003949FE">
        <w:rPr>
          <w:b/>
          <w:bCs/>
          <w:szCs w:val="23"/>
        </w:rPr>
        <w:t>Podnety poznávania sveta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6"/>
        <w:gridCol w:w="4554"/>
      </w:tblGrid>
      <w:tr w:rsidR="00A35B44" w:rsidRPr="003949FE" w:rsidTr="00295767">
        <w:trPr>
          <w:trHeight w:val="200"/>
        </w:trPr>
        <w:tc>
          <w:tcPr>
            <w:tcW w:w="4626" w:type="dxa"/>
          </w:tcPr>
          <w:p w:rsidR="00A35B44" w:rsidRPr="003949FE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54" w:type="dxa"/>
          </w:tcPr>
          <w:p w:rsidR="00A35B44" w:rsidRPr="003949FE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3949FE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3949FE" w:rsidTr="00295767">
        <w:trPr>
          <w:trHeight w:val="1001"/>
        </w:trPr>
        <w:tc>
          <w:tcPr>
            <w:tcW w:w="4626" w:type="dxa"/>
          </w:tcPr>
          <w:p w:rsidR="001F30CF" w:rsidRPr="001F30CF" w:rsidRDefault="001F30CF" w:rsidP="001F30CF">
            <w:pPr>
              <w:pStyle w:val="Default"/>
              <w:numPr>
                <w:ilvl w:val="0"/>
                <w:numId w:val="39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 xml:space="preserve">vytvoriť objekt (alt. </w:t>
            </w:r>
            <w:proofErr w:type="spellStart"/>
            <w:r>
              <w:t>asambláž</w:t>
            </w:r>
            <w:proofErr w:type="spellEnd"/>
            <w:r>
              <w:t xml:space="preserve"> alebo obraz) z prírodnín nájdených v okolitej prírode, </w:t>
            </w:r>
          </w:p>
          <w:p w:rsidR="00A35B44" w:rsidRPr="003949FE" w:rsidRDefault="001F30CF" w:rsidP="001F30CF">
            <w:pPr>
              <w:pStyle w:val="Default"/>
              <w:numPr>
                <w:ilvl w:val="0"/>
                <w:numId w:val="39"/>
              </w:numPr>
              <w:spacing w:line="360" w:lineRule="auto"/>
              <w:ind w:left="426"/>
              <w:rPr>
                <w:sz w:val="22"/>
                <w:szCs w:val="23"/>
              </w:rPr>
            </w:pPr>
            <w:r>
              <w:t>interpretovať prírodné tvary.</w:t>
            </w:r>
          </w:p>
        </w:tc>
        <w:tc>
          <w:tcPr>
            <w:tcW w:w="4554" w:type="dxa"/>
          </w:tcPr>
          <w:p w:rsidR="00A35B44" w:rsidRPr="003949FE" w:rsidRDefault="001F30CF" w:rsidP="00295767">
            <w:pPr>
              <w:pStyle w:val="Default"/>
              <w:spacing w:line="360" w:lineRule="auto"/>
              <w:rPr>
                <w:sz w:val="22"/>
                <w:szCs w:val="23"/>
              </w:rPr>
            </w:pPr>
            <w:r>
              <w:t xml:space="preserve">prírodoveda – prírodniny a prírodné materiály (listy, kôra, kamene, semená, plody ...) pozn. možno nadviazať – spojiť s témou podnety výtvarného umenia – </w:t>
            </w:r>
            <w:proofErr w:type="spellStart"/>
            <w:r>
              <w:t>land-art</w:t>
            </w:r>
            <w:proofErr w:type="spellEnd"/>
          </w:p>
        </w:tc>
      </w:tr>
    </w:tbl>
    <w:p w:rsidR="00C53E33" w:rsidRDefault="00C53E33" w:rsidP="00777CE4">
      <w:pPr>
        <w:spacing w:line="360" w:lineRule="auto"/>
        <w:rPr>
          <w:b/>
        </w:rPr>
      </w:pPr>
    </w:p>
    <w:p w:rsidR="001F30CF" w:rsidRPr="00777CE4" w:rsidRDefault="001F30CF" w:rsidP="00777CE4">
      <w:pPr>
        <w:spacing w:line="360" w:lineRule="auto"/>
        <w:rPr>
          <w:b/>
        </w:rPr>
      </w:pPr>
    </w:p>
    <w:p w:rsidR="00A74173" w:rsidRPr="00777CE4" w:rsidRDefault="00C53E33" w:rsidP="00777CE4">
      <w:pPr>
        <w:spacing w:line="360" w:lineRule="auto"/>
        <w:rPr>
          <w:b/>
          <w:sz w:val="28"/>
          <w:szCs w:val="28"/>
          <w:u w:val="single"/>
        </w:rPr>
      </w:pPr>
      <w:r w:rsidRPr="00777CE4">
        <w:rPr>
          <w:b/>
          <w:sz w:val="28"/>
          <w:szCs w:val="28"/>
        </w:rPr>
        <w:t>HODNOTENIE PREDMETU</w:t>
      </w:r>
    </w:p>
    <w:p w:rsidR="00A74173" w:rsidRPr="00777CE4" w:rsidRDefault="00A74173" w:rsidP="00777CE4">
      <w:pPr>
        <w:spacing w:line="360" w:lineRule="auto"/>
      </w:pPr>
    </w:p>
    <w:p w:rsidR="00C53E33" w:rsidRPr="00777CE4" w:rsidRDefault="00A35B44" w:rsidP="00A35B44">
      <w:pPr>
        <w:spacing w:line="360" w:lineRule="auto"/>
        <w:jc w:val="both"/>
      </w:pPr>
      <w:r>
        <w:t>Na hodine výtvarnej</w:t>
      </w:r>
      <w:r w:rsidR="00777CE4" w:rsidRPr="00777CE4">
        <w:t xml:space="preserve"> výchovy žiakov neklasifikujeme známkou ale slovným hodnotením. Je vhodné a žiaduce jednotlivcov slovne oceniť počas hodiny a skupinu žiakov priebežne i na konci hodiny. Žiaci by mali tiež mať priestor na vyjadrenie, ako sa cítili, ako sa im hodina páčila, v čom by privítali zmenu.</w:t>
      </w:r>
    </w:p>
    <w:sectPr w:rsidR="00C53E33" w:rsidRPr="00777CE4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70D"/>
    <w:multiLevelType w:val="hybridMultilevel"/>
    <w:tmpl w:val="0A72123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2FF4"/>
    <w:multiLevelType w:val="hybridMultilevel"/>
    <w:tmpl w:val="B5BA4F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84F5A"/>
    <w:multiLevelType w:val="hybridMultilevel"/>
    <w:tmpl w:val="FE98BF70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176A5"/>
    <w:multiLevelType w:val="hybridMultilevel"/>
    <w:tmpl w:val="F04410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063BA"/>
    <w:multiLevelType w:val="hybridMultilevel"/>
    <w:tmpl w:val="3E4C5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A3B75"/>
    <w:multiLevelType w:val="hybridMultilevel"/>
    <w:tmpl w:val="798688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97F60"/>
    <w:multiLevelType w:val="hybridMultilevel"/>
    <w:tmpl w:val="A5C89C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C761A"/>
    <w:multiLevelType w:val="hybridMultilevel"/>
    <w:tmpl w:val="19820D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45581"/>
    <w:multiLevelType w:val="hybridMultilevel"/>
    <w:tmpl w:val="1A2EA16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80966"/>
    <w:multiLevelType w:val="hybridMultilevel"/>
    <w:tmpl w:val="89AAB88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3">
    <w:nsid w:val="4D38128F"/>
    <w:multiLevelType w:val="hybridMultilevel"/>
    <w:tmpl w:val="4F8291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C4C71"/>
    <w:multiLevelType w:val="hybridMultilevel"/>
    <w:tmpl w:val="BD9A33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3448D"/>
    <w:multiLevelType w:val="hybridMultilevel"/>
    <w:tmpl w:val="5B10EA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12D17"/>
    <w:multiLevelType w:val="hybridMultilevel"/>
    <w:tmpl w:val="0236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12D93"/>
    <w:multiLevelType w:val="hybridMultilevel"/>
    <w:tmpl w:val="38603326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A6E73AC"/>
    <w:multiLevelType w:val="hybridMultilevel"/>
    <w:tmpl w:val="9FA02C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61C99"/>
    <w:multiLevelType w:val="hybridMultilevel"/>
    <w:tmpl w:val="C964B8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51BD6"/>
    <w:multiLevelType w:val="hybridMultilevel"/>
    <w:tmpl w:val="C46A98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F7B9E"/>
    <w:multiLevelType w:val="hybridMultilevel"/>
    <w:tmpl w:val="30B26C72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2"/>
  </w:num>
  <w:num w:numId="4">
    <w:abstractNumId w:val="37"/>
  </w:num>
  <w:num w:numId="5">
    <w:abstractNumId w:val="14"/>
  </w:num>
  <w:num w:numId="6">
    <w:abstractNumId w:val="34"/>
  </w:num>
  <w:num w:numId="7">
    <w:abstractNumId w:val="7"/>
  </w:num>
  <w:num w:numId="8">
    <w:abstractNumId w:val="36"/>
  </w:num>
  <w:num w:numId="9">
    <w:abstractNumId w:val="5"/>
  </w:num>
  <w:num w:numId="10">
    <w:abstractNumId w:val="26"/>
  </w:num>
  <w:num w:numId="11">
    <w:abstractNumId w:val="16"/>
  </w:num>
  <w:num w:numId="12">
    <w:abstractNumId w:val="19"/>
  </w:num>
  <w:num w:numId="13">
    <w:abstractNumId w:val="8"/>
  </w:num>
  <w:num w:numId="14">
    <w:abstractNumId w:val="35"/>
  </w:num>
  <w:num w:numId="15">
    <w:abstractNumId w:val="3"/>
  </w:num>
  <w:num w:numId="16">
    <w:abstractNumId w:val="0"/>
  </w:num>
  <w:num w:numId="17">
    <w:abstractNumId w:val="10"/>
  </w:num>
  <w:num w:numId="18">
    <w:abstractNumId w:val="27"/>
  </w:num>
  <w:num w:numId="19">
    <w:abstractNumId w:val="18"/>
  </w:num>
  <w:num w:numId="20">
    <w:abstractNumId w:val="2"/>
  </w:num>
  <w:num w:numId="21">
    <w:abstractNumId w:val="15"/>
  </w:num>
  <w:num w:numId="22">
    <w:abstractNumId w:val="29"/>
  </w:num>
  <w:num w:numId="23">
    <w:abstractNumId w:val="31"/>
  </w:num>
  <w:num w:numId="24">
    <w:abstractNumId w:val="9"/>
  </w:num>
  <w:num w:numId="25">
    <w:abstractNumId w:val="4"/>
  </w:num>
  <w:num w:numId="26">
    <w:abstractNumId w:val="17"/>
  </w:num>
  <w:num w:numId="27">
    <w:abstractNumId w:val="13"/>
  </w:num>
  <w:num w:numId="28">
    <w:abstractNumId w:val="11"/>
  </w:num>
  <w:num w:numId="29">
    <w:abstractNumId w:val="23"/>
  </w:num>
  <w:num w:numId="30">
    <w:abstractNumId w:val="24"/>
  </w:num>
  <w:num w:numId="31">
    <w:abstractNumId w:val="1"/>
  </w:num>
  <w:num w:numId="32">
    <w:abstractNumId w:val="32"/>
  </w:num>
  <w:num w:numId="33">
    <w:abstractNumId w:val="33"/>
  </w:num>
  <w:num w:numId="34">
    <w:abstractNumId w:val="20"/>
  </w:num>
  <w:num w:numId="35">
    <w:abstractNumId w:val="25"/>
  </w:num>
  <w:num w:numId="36">
    <w:abstractNumId w:val="38"/>
  </w:num>
  <w:num w:numId="37">
    <w:abstractNumId w:val="30"/>
  </w:num>
  <w:num w:numId="38">
    <w:abstractNumId w:val="6"/>
  </w:num>
  <w:num w:numId="39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F80A74"/>
    <w:rsid w:val="00042388"/>
    <w:rsid w:val="00042AC6"/>
    <w:rsid w:val="00063EF9"/>
    <w:rsid w:val="00065D4F"/>
    <w:rsid w:val="000738B5"/>
    <w:rsid w:val="000837C0"/>
    <w:rsid w:val="000A6C60"/>
    <w:rsid w:val="000B0013"/>
    <w:rsid w:val="000B23B8"/>
    <w:rsid w:val="000C6FD5"/>
    <w:rsid w:val="001528F1"/>
    <w:rsid w:val="00162EC1"/>
    <w:rsid w:val="001F30CF"/>
    <w:rsid w:val="001F6A4F"/>
    <w:rsid w:val="00202478"/>
    <w:rsid w:val="002140A3"/>
    <w:rsid w:val="0023361F"/>
    <w:rsid w:val="00251A01"/>
    <w:rsid w:val="00271E65"/>
    <w:rsid w:val="00275162"/>
    <w:rsid w:val="00282803"/>
    <w:rsid w:val="002B4C4D"/>
    <w:rsid w:val="002B5FA5"/>
    <w:rsid w:val="002F2324"/>
    <w:rsid w:val="00300E6D"/>
    <w:rsid w:val="003066BF"/>
    <w:rsid w:val="003225ED"/>
    <w:rsid w:val="00333021"/>
    <w:rsid w:val="00335F37"/>
    <w:rsid w:val="00344217"/>
    <w:rsid w:val="003C555E"/>
    <w:rsid w:val="003D12D1"/>
    <w:rsid w:val="00401B09"/>
    <w:rsid w:val="004132AF"/>
    <w:rsid w:val="00423236"/>
    <w:rsid w:val="0043754A"/>
    <w:rsid w:val="0048695C"/>
    <w:rsid w:val="00496B95"/>
    <w:rsid w:val="004A651A"/>
    <w:rsid w:val="004B5CD4"/>
    <w:rsid w:val="004B6C69"/>
    <w:rsid w:val="004D10D6"/>
    <w:rsid w:val="004D754A"/>
    <w:rsid w:val="004E20EF"/>
    <w:rsid w:val="004E4FB3"/>
    <w:rsid w:val="004F63DA"/>
    <w:rsid w:val="0052012D"/>
    <w:rsid w:val="00534C44"/>
    <w:rsid w:val="00552FF5"/>
    <w:rsid w:val="00563A14"/>
    <w:rsid w:val="00573F0A"/>
    <w:rsid w:val="00577979"/>
    <w:rsid w:val="005E157D"/>
    <w:rsid w:val="005F5A91"/>
    <w:rsid w:val="0063025B"/>
    <w:rsid w:val="00671091"/>
    <w:rsid w:val="00684DBD"/>
    <w:rsid w:val="00687DE8"/>
    <w:rsid w:val="006907FC"/>
    <w:rsid w:val="006A0423"/>
    <w:rsid w:val="006A4019"/>
    <w:rsid w:val="006A5465"/>
    <w:rsid w:val="006A76A1"/>
    <w:rsid w:val="006C46D4"/>
    <w:rsid w:val="00717C53"/>
    <w:rsid w:val="007303E4"/>
    <w:rsid w:val="00745903"/>
    <w:rsid w:val="00751774"/>
    <w:rsid w:val="00765BA6"/>
    <w:rsid w:val="0077205C"/>
    <w:rsid w:val="00777CE4"/>
    <w:rsid w:val="007832B2"/>
    <w:rsid w:val="00784B53"/>
    <w:rsid w:val="00792A45"/>
    <w:rsid w:val="0079330B"/>
    <w:rsid w:val="007A4D76"/>
    <w:rsid w:val="007B1FF9"/>
    <w:rsid w:val="00803611"/>
    <w:rsid w:val="008046E2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3542"/>
    <w:rsid w:val="00876C9C"/>
    <w:rsid w:val="00881D51"/>
    <w:rsid w:val="008903ED"/>
    <w:rsid w:val="008C5B88"/>
    <w:rsid w:val="008E4B37"/>
    <w:rsid w:val="008F2C21"/>
    <w:rsid w:val="0091097E"/>
    <w:rsid w:val="00914863"/>
    <w:rsid w:val="00972A1A"/>
    <w:rsid w:val="00982039"/>
    <w:rsid w:val="00983FAF"/>
    <w:rsid w:val="00992F10"/>
    <w:rsid w:val="009C03F6"/>
    <w:rsid w:val="009F5E2D"/>
    <w:rsid w:val="00A26E8E"/>
    <w:rsid w:val="00A35B44"/>
    <w:rsid w:val="00A4452E"/>
    <w:rsid w:val="00A469ED"/>
    <w:rsid w:val="00A60AC4"/>
    <w:rsid w:val="00A74173"/>
    <w:rsid w:val="00A84558"/>
    <w:rsid w:val="00A96E9D"/>
    <w:rsid w:val="00AD00A9"/>
    <w:rsid w:val="00AE10D7"/>
    <w:rsid w:val="00B14F9D"/>
    <w:rsid w:val="00B52779"/>
    <w:rsid w:val="00B612B1"/>
    <w:rsid w:val="00B66106"/>
    <w:rsid w:val="00B76BD8"/>
    <w:rsid w:val="00B94C5E"/>
    <w:rsid w:val="00BD447C"/>
    <w:rsid w:val="00BE5664"/>
    <w:rsid w:val="00BF25A1"/>
    <w:rsid w:val="00C31F09"/>
    <w:rsid w:val="00C3546B"/>
    <w:rsid w:val="00C37B25"/>
    <w:rsid w:val="00C53E33"/>
    <w:rsid w:val="00C64872"/>
    <w:rsid w:val="00C712F0"/>
    <w:rsid w:val="00C778A0"/>
    <w:rsid w:val="00C815B0"/>
    <w:rsid w:val="00CB1268"/>
    <w:rsid w:val="00CC2901"/>
    <w:rsid w:val="00CD4B22"/>
    <w:rsid w:val="00CE2C51"/>
    <w:rsid w:val="00CE3FF8"/>
    <w:rsid w:val="00D201CC"/>
    <w:rsid w:val="00D21007"/>
    <w:rsid w:val="00D344C4"/>
    <w:rsid w:val="00D41A02"/>
    <w:rsid w:val="00D67D80"/>
    <w:rsid w:val="00D92476"/>
    <w:rsid w:val="00D92555"/>
    <w:rsid w:val="00DA7DAD"/>
    <w:rsid w:val="00DB6BFA"/>
    <w:rsid w:val="00DC4126"/>
    <w:rsid w:val="00DC50FD"/>
    <w:rsid w:val="00DD7154"/>
    <w:rsid w:val="00DE7F3C"/>
    <w:rsid w:val="00E06BE3"/>
    <w:rsid w:val="00E1547F"/>
    <w:rsid w:val="00E267DE"/>
    <w:rsid w:val="00E2767B"/>
    <w:rsid w:val="00E330B0"/>
    <w:rsid w:val="00E35DBD"/>
    <w:rsid w:val="00E43A44"/>
    <w:rsid w:val="00E62F71"/>
    <w:rsid w:val="00E708B3"/>
    <w:rsid w:val="00E849E2"/>
    <w:rsid w:val="00EA7571"/>
    <w:rsid w:val="00EC61FE"/>
    <w:rsid w:val="00ED2D5F"/>
    <w:rsid w:val="00EE1145"/>
    <w:rsid w:val="00EE436D"/>
    <w:rsid w:val="00EF1A79"/>
    <w:rsid w:val="00EF5B04"/>
    <w:rsid w:val="00EF6503"/>
    <w:rsid w:val="00F0109F"/>
    <w:rsid w:val="00F21F77"/>
    <w:rsid w:val="00F4128F"/>
    <w:rsid w:val="00F458C3"/>
    <w:rsid w:val="00F57B73"/>
    <w:rsid w:val="00F6042B"/>
    <w:rsid w:val="00F80A74"/>
    <w:rsid w:val="00FD1173"/>
    <w:rsid w:val="00FD65BC"/>
    <w:rsid w:val="00FD6ECE"/>
    <w:rsid w:val="00FD7EA5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14A5-743B-4E15-9AC4-2EE78D38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972</Words>
  <Characters>6515</Characters>
  <Application>Microsoft Office Word</Application>
  <DocSecurity>0</DocSecurity>
  <Lines>54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ISTENIK</cp:lastModifiedBy>
  <cp:revision>3</cp:revision>
  <dcterms:created xsi:type="dcterms:W3CDTF">2016-06-24T08:07:00Z</dcterms:created>
  <dcterms:modified xsi:type="dcterms:W3CDTF">2016-09-06T21:48:00Z</dcterms:modified>
</cp:coreProperties>
</file>