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F03545" w:rsidP="00777CE4">
            <w:pPr>
              <w:spacing w:line="360" w:lineRule="auto"/>
              <w:rPr>
                <w:b/>
                <w:bCs/>
                <w:lang w:eastAsia="cs-CZ"/>
              </w:rPr>
            </w:pPr>
            <w:proofErr w:type="spellStart"/>
            <w:r>
              <w:rPr>
                <w:b/>
                <w:bCs/>
              </w:rPr>
              <w:t>Prvouka</w:t>
            </w:r>
            <w:proofErr w:type="spellEnd"/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661223" w:rsidP="00777CE4">
            <w:pPr>
              <w:spacing w:line="360" w:lineRule="auto"/>
              <w:rPr>
                <w:lang w:eastAsia="cs-CZ"/>
              </w:rPr>
            </w:pPr>
            <w:r>
              <w:t>2 hodina týždenne, spolu 66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1D44DB" w:rsidP="00777CE4">
            <w:pPr>
              <w:spacing w:line="360" w:lineRule="auto"/>
              <w:rPr>
                <w:lang w:eastAsia="cs-CZ"/>
              </w:rPr>
            </w:pPr>
            <w:r>
              <w:t>druhý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F80A7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777CE4" w:rsidRPr="00777CE4" w:rsidRDefault="00777CE4" w:rsidP="00777CE4">
      <w:pPr>
        <w:spacing w:line="360" w:lineRule="auto"/>
        <w:rPr>
          <w:b/>
          <w:sz w:val="28"/>
          <w:szCs w:val="28"/>
        </w:rPr>
      </w:pP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 xml:space="preserve">     </w:t>
      </w:r>
      <w:proofErr w:type="spellStart"/>
      <w:r w:rsidRPr="00D26DE2">
        <w:t>Prvouka</w:t>
      </w:r>
      <w:proofErr w:type="spellEnd"/>
      <w:r w:rsidRPr="00D26DE2">
        <w:t xml:space="preserve"> vytvára vedomostný, </w:t>
      </w:r>
      <w:proofErr w:type="spellStart"/>
      <w:r w:rsidRPr="00D26DE2">
        <w:t>spôsobilostný</w:t>
      </w:r>
      <w:proofErr w:type="spellEnd"/>
      <w:r w:rsidRPr="00D26DE2">
        <w:t xml:space="preserve"> a postojový základ pre dva nadväzujúce predmety prírodovedu a vlastivedu. Vo vlastivednej oblasti sa zameriava na poznávanie reálneho spoločenského priestoru prostredníctvom oboznamovania sa s fungovaním služieb,  samosprávy a geografického opisu krajiny. V prírodovednej oblasti poznávaním organizmov, neživého prostredia a ich vzájomných vzťahov oboznamuje žiakov s reálnym prírodným priestorom prostredníctvom skúmania fungovania vybraných prírodných javov. </w:t>
      </w:r>
    </w:p>
    <w:p w:rsidR="00CE2C51" w:rsidRDefault="00CE2C51" w:rsidP="00777CE4">
      <w:pPr>
        <w:spacing w:line="360" w:lineRule="auto"/>
        <w:rPr>
          <w:b/>
        </w:rPr>
      </w:pPr>
    </w:p>
    <w:p w:rsidR="00CC5CF6" w:rsidRDefault="00CC5CF6" w:rsidP="00777CE4">
      <w:pPr>
        <w:spacing w:line="360" w:lineRule="auto"/>
        <w:rPr>
          <w:b/>
        </w:rPr>
      </w:pPr>
    </w:p>
    <w:p w:rsidR="00CC5CF6" w:rsidRDefault="00CC5CF6" w:rsidP="00777CE4">
      <w:pPr>
        <w:spacing w:line="360" w:lineRule="auto"/>
        <w:rPr>
          <w:b/>
        </w:rPr>
      </w:pPr>
    </w:p>
    <w:p w:rsidR="00CC5CF6" w:rsidRPr="00777CE4" w:rsidRDefault="00CC5CF6" w:rsidP="00777CE4">
      <w:pPr>
        <w:spacing w:line="360" w:lineRule="auto"/>
        <w:rPr>
          <w:b/>
        </w:rPr>
      </w:pPr>
    </w:p>
    <w:p w:rsidR="002F2324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lastRenderedPageBreak/>
        <w:t>KOMPETENCIE</w:t>
      </w:r>
    </w:p>
    <w:p w:rsidR="00CE2C51" w:rsidRPr="00777CE4" w:rsidRDefault="00CE2C51" w:rsidP="00777CE4">
      <w:pPr>
        <w:spacing w:line="360" w:lineRule="auto"/>
        <w:rPr>
          <w:b/>
        </w:rPr>
      </w:pP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 xml:space="preserve">Žiaci: 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rozvíjajú svoje predstavy o vybraných prírodných a spoločenských javoch,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rozvíjajú svoje pozorovacie spôsobilosti tak, aby z bežne zažívaných situácií dokázali získať nové informácie a obohatiť si doterajšie poznanie,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sú vedení k porovnávaniu predmetov a javov a k zoskupovaniu, triedeniu predmetov a javov podľa identifikovaných znakov,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zovšeobecňujú na základe porovnávania,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vytvárajú vlastný, argumentačne podložený úsudok,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spolupracujú pri riešení jednoduchých skúmateľských aktivít, pričom súčasťou kooperácie je podieľanie sa na aktuálnom poznaní a jeho efektívnom využívaní pri tvorbe záveru (riešenia),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argumentujú prostredníctvom vlastnej skúsenosti, t.j. rozvoj a odbornej diskusie k danej téme, ktorá je adekvátna z hľadiska veku primeranosti žiakov,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rozlišujú vhodné a nevhodné správanie v triede aj mimo nej,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>- uvedomujú si a rešpektujú rozdielnosť u ľudí (rozumejú, že existujú podobnosti a rozdiely medzi skupinami ľudí),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 xml:space="preserve">- vysvetľujú význam pravidiel a predpisov v živote, 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 xml:space="preserve">- rozlišujú riziká spojených s každodenným životom a možnosťami úrazu (šport, rekreácia a i.), </w:t>
      </w:r>
    </w:p>
    <w:p w:rsidR="00F03545" w:rsidRPr="00D26DE2" w:rsidRDefault="00F03545" w:rsidP="00F03545">
      <w:pPr>
        <w:spacing w:line="360" w:lineRule="auto"/>
        <w:ind w:left="-851"/>
        <w:jc w:val="both"/>
      </w:pPr>
      <w:r w:rsidRPr="00D26DE2">
        <w:t xml:space="preserve">-  poznajú bezpečnosť v domácom prostredí, v škole i na ceste do školy a v mimoškolských aktivitách, -  poznajú pravidlá správania sa v rizikových situáciách podľa vzoru (vedia ako a kde sa obrátiť o pomoc). </w:t>
      </w:r>
    </w:p>
    <w:p w:rsidR="00C53E33" w:rsidRPr="00777CE4" w:rsidRDefault="00C53E33" w:rsidP="00777CE4">
      <w:pPr>
        <w:pStyle w:val="Normlnywebov"/>
        <w:spacing w:before="0" w:beforeAutospacing="0" w:after="0" w:afterAutospacing="0" w:line="360" w:lineRule="auto"/>
        <w:jc w:val="both"/>
      </w:pPr>
    </w:p>
    <w:p w:rsidR="00C53E33" w:rsidRPr="00777CE4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0A366B" w:rsidRDefault="000A366B" w:rsidP="00777CE4">
      <w:pPr>
        <w:spacing w:line="360" w:lineRule="auto"/>
        <w:rPr>
          <w:b/>
        </w:rPr>
      </w:pPr>
      <w:r>
        <w:rPr>
          <w:b/>
        </w:rPr>
        <w:t>Vzdelávacia oblasť Človek a príroda</w:t>
      </w:r>
    </w:p>
    <w:p w:rsidR="00777CE4" w:rsidRPr="00777CE4" w:rsidRDefault="00CC5CF6" w:rsidP="00777CE4">
      <w:pPr>
        <w:spacing w:line="360" w:lineRule="auto"/>
        <w:rPr>
          <w:b/>
        </w:rPr>
      </w:pPr>
      <w:r>
        <w:rPr>
          <w:b/>
        </w:rPr>
        <w:t>Rastliny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5"/>
        <w:gridCol w:w="4777"/>
      </w:tblGrid>
      <w:tr w:rsidR="00F03545" w:rsidRPr="00D53666" w:rsidTr="00690CA7">
        <w:tc>
          <w:tcPr>
            <w:tcW w:w="5303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F03545" w:rsidRPr="00D53666" w:rsidTr="00690CA7">
        <w:tc>
          <w:tcPr>
            <w:tcW w:w="5303" w:type="dxa"/>
          </w:tcPr>
          <w:p w:rsidR="00CC5CF6" w:rsidRPr="00CC5CF6" w:rsidRDefault="00CC5CF6" w:rsidP="00CC5CF6">
            <w:pPr>
              <w:pStyle w:val="Odsekzoznamu"/>
              <w:spacing w:line="360" w:lineRule="auto"/>
              <w:rPr>
                <w:rFonts w:ascii="Wingdings" w:hAnsi="Wingdings" w:cs="Wingdings"/>
                <w:sz w:val="22"/>
                <w:szCs w:val="22"/>
              </w:rPr>
            </w:pPr>
          </w:p>
          <w:p w:rsidR="00CC5CF6" w:rsidRDefault="00CC5CF6" w:rsidP="00CC5CF6">
            <w:pPr>
              <w:pStyle w:val="Default"/>
              <w:spacing w:line="360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53666">
              <w:rPr>
                <w:rFonts w:eastAsia="Calibri"/>
                <w:b/>
                <w:bCs/>
                <w:sz w:val="22"/>
                <w:szCs w:val="22"/>
              </w:rPr>
              <w:t xml:space="preserve">Žiak na konci </w:t>
            </w: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D53666">
              <w:rPr>
                <w:rFonts w:eastAsia="Calibri"/>
                <w:b/>
                <w:bCs/>
                <w:sz w:val="22"/>
                <w:szCs w:val="22"/>
              </w:rPr>
              <w:t xml:space="preserve">. ročníka základnej školy vie/dokáže: </w:t>
            </w:r>
          </w:p>
          <w:p w:rsidR="00CC5CF6" w:rsidRPr="00D53666" w:rsidRDefault="00CC5CF6" w:rsidP="00CC5CF6">
            <w:pPr>
              <w:pStyle w:val="Default"/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uviesť</w:t>
            </w:r>
            <w:proofErr w:type="spellEnd"/>
            <w:r>
              <w:t xml:space="preserve"> </w:t>
            </w:r>
            <w:proofErr w:type="spellStart"/>
            <w:r>
              <w:t>päť</w:t>
            </w:r>
            <w:proofErr w:type="spellEnd"/>
            <w:r>
              <w:t xml:space="preserve"> </w:t>
            </w:r>
            <w:proofErr w:type="spellStart"/>
            <w:r>
              <w:t>príkladov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prostredí</w:t>
            </w:r>
            <w:proofErr w:type="spellEnd"/>
            <w:r>
              <w:t xml:space="preserve"> a </w:t>
            </w:r>
            <w:r>
              <w:lastRenderedPageBreak/>
              <w:t xml:space="preserve">k nim </w:t>
            </w:r>
            <w:proofErr w:type="spellStart"/>
            <w:r>
              <w:t>príklady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 v nich </w:t>
            </w:r>
            <w:proofErr w:type="spellStart"/>
            <w:r>
              <w:t>žijúcich</w:t>
            </w:r>
            <w:proofErr w:type="spellEnd"/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vysvetliť</w:t>
            </w:r>
            <w:proofErr w:type="spellEnd"/>
            <w:r>
              <w:t xml:space="preserve"> na </w:t>
            </w:r>
            <w:proofErr w:type="spellStart"/>
            <w:r>
              <w:t>príkladoch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 </w:t>
            </w:r>
            <w:proofErr w:type="spellStart"/>
            <w:r>
              <w:t>prispôsobujú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tvarom</w:t>
            </w:r>
            <w:proofErr w:type="spellEnd"/>
            <w:r>
              <w:t xml:space="preserve"> a </w:t>
            </w:r>
            <w:proofErr w:type="spellStart"/>
            <w:r>
              <w:t>spôsobom</w:t>
            </w:r>
            <w:proofErr w:type="spellEnd"/>
            <w:r>
              <w:t xml:space="preserve"> života </w:t>
            </w:r>
            <w:proofErr w:type="spellStart"/>
            <w:r>
              <w:t>podmienkam</w:t>
            </w:r>
            <w:proofErr w:type="spellEnd"/>
            <w:r>
              <w:t xml:space="preserve">, v </w:t>
            </w:r>
            <w:proofErr w:type="spellStart"/>
            <w:r>
              <w:t>ktorých</w:t>
            </w:r>
            <w:proofErr w:type="spellEnd"/>
            <w:r>
              <w:t xml:space="preserve"> </w:t>
            </w:r>
            <w:proofErr w:type="spellStart"/>
            <w:r>
              <w:t>žijú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r>
              <w:t xml:space="preserve"> </w:t>
            </w:r>
            <w:proofErr w:type="spellStart"/>
            <w:r>
              <w:t>vysvetliť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sú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 závislé od neživého </w:t>
            </w:r>
            <w:proofErr w:type="spellStart"/>
            <w:r>
              <w:t>prostredia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opísať</w:t>
            </w:r>
            <w:proofErr w:type="spellEnd"/>
            <w:r>
              <w:t xml:space="preserve"> tri životné </w:t>
            </w:r>
            <w:proofErr w:type="spellStart"/>
            <w:r>
              <w:t>prejavy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r>
              <w:t xml:space="preserve"> </w:t>
            </w:r>
            <w:proofErr w:type="spellStart"/>
            <w:r>
              <w:t>vysvetliť</w:t>
            </w:r>
            <w:proofErr w:type="spellEnd"/>
            <w:r>
              <w:t xml:space="preserve">, kde a </w:t>
            </w:r>
            <w:proofErr w:type="spellStart"/>
            <w:r>
              <w:t>prečo</w:t>
            </w:r>
            <w:proofErr w:type="spellEnd"/>
            <w:r>
              <w:t xml:space="preserve"> je možné </w:t>
            </w:r>
            <w:proofErr w:type="spellStart"/>
            <w:r>
              <w:t>nájsť</w:t>
            </w:r>
            <w:proofErr w:type="spellEnd"/>
            <w:r>
              <w:t xml:space="preserve"> </w:t>
            </w:r>
            <w:proofErr w:type="spellStart"/>
            <w:r>
              <w:t>semená</w:t>
            </w:r>
            <w:proofErr w:type="spellEnd"/>
            <w:r>
              <w:t xml:space="preserve"> </w:t>
            </w:r>
            <w:proofErr w:type="spellStart"/>
            <w:r>
              <w:t>rastlín</w:t>
            </w:r>
            <w:proofErr w:type="spellEnd"/>
            <w:r>
              <w:t xml:space="preserve">, 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zhodnotiť</w:t>
            </w:r>
            <w:proofErr w:type="spellEnd"/>
            <w:r>
              <w:t xml:space="preserve"> význam </w:t>
            </w:r>
            <w:proofErr w:type="spellStart"/>
            <w:r>
              <w:t>rastlinných</w:t>
            </w:r>
            <w:proofErr w:type="spellEnd"/>
            <w:r>
              <w:t xml:space="preserve"> </w:t>
            </w:r>
            <w:proofErr w:type="spellStart"/>
            <w:r>
              <w:t>semien</w:t>
            </w:r>
            <w:proofErr w:type="spellEnd"/>
            <w:r>
              <w:t xml:space="preserve"> </w:t>
            </w:r>
            <w:proofErr w:type="spellStart"/>
            <w:r>
              <w:t>pre</w:t>
            </w:r>
            <w:proofErr w:type="spellEnd"/>
            <w:r>
              <w:t xml:space="preserve"> život </w:t>
            </w:r>
            <w:proofErr w:type="spellStart"/>
            <w:r>
              <w:t>človeka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uviesť</w:t>
            </w:r>
            <w:proofErr w:type="spellEnd"/>
            <w:r>
              <w:t xml:space="preserve"> na </w:t>
            </w:r>
            <w:proofErr w:type="spellStart"/>
            <w:r>
              <w:t>príkladoch</w:t>
            </w:r>
            <w:proofErr w:type="spellEnd"/>
            <w:r>
              <w:t xml:space="preserve">, že </w:t>
            </w:r>
            <w:proofErr w:type="spellStart"/>
            <w:r>
              <w:t>niektoré</w:t>
            </w:r>
            <w:proofErr w:type="spellEnd"/>
            <w:r>
              <w:t xml:space="preserve"> </w:t>
            </w:r>
            <w:proofErr w:type="spellStart"/>
            <w:r>
              <w:t>semená</w:t>
            </w:r>
            <w:proofErr w:type="spellEnd"/>
            <w:r>
              <w:t xml:space="preserve"> </w:t>
            </w:r>
            <w:proofErr w:type="spellStart"/>
            <w:r>
              <w:t>majú</w:t>
            </w:r>
            <w:proofErr w:type="spellEnd"/>
            <w:r>
              <w:t xml:space="preserve"> vyvinuté nástroje na to, aby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gramStart"/>
            <w:r>
              <w:t xml:space="preserve">dostali </w:t>
            </w:r>
            <w:proofErr w:type="spellStart"/>
            <w:r>
              <w:t>čo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najďalej</w:t>
            </w:r>
            <w:proofErr w:type="spellEnd"/>
            <w:r>
              <w:t xml:space="preserve"> od </w:t>
            </w:r>
            <w:proofErr w:type="spellStart"/>
            <w:r>
              <w:t>materskej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r>
              <w:t xml:space="preserve"> </w:t>
            </w:r>
            <w:proofErr w:type="spellStart"/>
            <w:r>
              <w:t>vysvetliť</w:t>
            </w:r>
            <w:proofErr w:type="spellEnd"/>
            <w:r>
              <w:t xml:space="preserve">, z </w:t>
            </w:r>
            <w:proofErr w:type="spellStart"/>
            <w:r>
              <w:t>ktorej</w:t>
            </w:r>
            <w:proofErr w:type="spellEnd"/>
            <w:r>
              <w:t xml:space="preserve"> časti semena </w:t>
            </w:r>
            <w:proofErr w:type="spellStart"/>
            <w:r>
              <w:t>rastlina</w:t>
            </w:r>
            <w:proofErr w:type="spellEnd"/>
            <w:r>
              <w:t xml:space="preserve"> klíči a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deje</w:t>
            </w:r>
            <w:proofErr w:type="spellEnd"/>
            <w:r>
              <w:t xml:space="preserve"> </w:t>
            </w:r>
            <w:proofErr w:type="spellStart"/>
            <w:r>
              <w:t>so</w:t>
            </w:r>
            <w:proofErr w:type="spellEnd"/>
            <w:r>
              <w:t xml:space="preserve"> </w:t>
            </w:r>
            <w:proofErr w:type="spellStart"/>
            <w:r>
              <w:t>zvyškom</w:t>
            </w:r>
            <w:proofErr w:type="spellEnd"/>
            <w:r>
              <w:t xml:space="preserve"> semena po jej vyklíčení,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navrhnúť</w:t>
            </w:r>
            <w:proofErr w:type="spellEnd"/>
            <w:r>
              <w:t xml:space="preserve"> postup, </w:t>
            </w:r>
            <w:proofErr w:type="spellStart"/>
            <w:r>
              <w:t>ako</w:t>
            </w:r>
            <w:proofErr w:type="spellEnd"/>
            <w:r>
              <w:t xml:space="preserve"> je možné </w:t>
            </w:r>
            <w:proofErr w:type="spellStart"/>
            <w:r>
              <w:t>zistiť</w:t>
            </w:r>
            <w:proofErr w:type="spellEnd"/>
            <w:r>
              <w:t xml:space="preserve"> </w:t>
            </w:r>
            <w:proofErr w:type="spellStart"/>
            <w:r>
              <w:t>podmienky</w:t>
            </w:r>
            <w:proofErr w:type="spellEnd"/>
            <w:r>
              <w:t xml:space="preserve"> </w:t>
            </w:r>
            <w:proofErr w:type="spellStart"/>
            <w:r>
              <w:t>klíčenia</w:t>
            </w:r>
            <w:proofErr w:type="spellEnd"/>
            <w:r>
              <w:t xml:space="preserve"> </w:t>
            </w:r>
            <w:proofErr w:type="spellStart"/>
            <w:r>
              <w:t>semien</w:t>
            </w:r>
            <w:proofErr w:type="spellEnd"/>
            <w:r>
              <w:t>,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r>
              <w:t xml:space="preserve"> </w:t>
            </w:r>
            <w:proofErr w:type="spellStart"/>
            <w:r>
              <w:t>vysvetliť</w:t>
            </w:r>
            <w:proofErr w:type="spellEnd"/>
            <w:r>
              <w:t xml:space="preserve">, </w:t>
            </w:r>
            <w:proofErr w:type="spellStart"/>
            <w:r>
              <w:t>akým</w:t>
            </w:r>
            <w:proofErr w:type="spellEnd"/>
            <w:r>
              <w:t xml:space="preserve"> </w:t>
            </w:r>
            <w:proofErr w:type="spellStart"/>
            <w:r>
              <w:t>spôsobom</w:t>
            </w:r>
            <w:proofErr w:type="spellEnd"/>
            <w:r>
              <w:t xml:space="preserve"> a </w:t>
            </w:r>
            <w:proofErr w:type="spellStart"/>
            <w:r>
              <w:t>prostredníctvom</w:t>
            </w:r>
            <w:proofErr w:type="spellEnd"/>
            <w:r>
              <w:t xml:space="preserve"> </w:t>
            </w:r>
            <w:proofErr w:type="spellStart"/>
            <w:r>
              <w:t>ktorých</w:t>
            </w:r>
            <w:proofErr w:type="spellEnd"/>
            <w:r>
              <w:t xml:space="preserve"> častí </w:t>
            </w:r>
            <w:proofErr w:type="spellStart"/>
            <w:r>
              <w:t>získavajú</w:t>
            </w:r>
            <w:proofErr w:type="spellEnd"/>
            <w:r>
              <w:t xml:space="preserve"> </w:t>
            </w:r>
            <w:proofErr w:type="spellStart"/>
            <w:r>
              <w:t>rastliny</w:t>
            </w:r>
            <w:proofErr w:type="spellEnd"/>
            <w:r>
              <w:t xml:space="preserve"> z </w:t>
            </w:r>
            <w:proofErr w:type="spellStart"/>
            <w:r>
              <w:t>prostredia</w:t>
            </w:r>
            <w:proofErr w:type="spellEnd"/>
            <w:r>
              <w:t xml:space="preserve"> vodu, vzduch a </w:t>
            </w:r>
            <w:proofErr w:type="spellStart"/>
            <w:r>
              <w:t>svetlo</w:t>
            </w:r>
            <w:proofErr w:type="spellEnd"/>
            <w:r>
              <w:t xml:space="preserve">, </w:t>
            </w:r>
          </w:p>
          <w:p w:rsidR="00CC5CF6" w:rsidRDefault="00CC5CF6" w:rsidP="00CC5CF6">
            <w:pPr>
              <w:pStyle w:val="Odsekzoznamu"/>
              <w:numPr>
                <w:ilvl w:val="0"/>
                <w:numId w:val="37"/>
              </w:numPr>
              <w:spacing w:line="360" w:lineRule="auto"/>
            </w:pPr>
            <w:proofErr w:type="spellStart"/>
            <w:r>
              <w:t>navrhnúť</w:t>
            </w:r>
            <w:proofErr w:type="spellEnd"/>
            <w:r>
              <w:t xml:space="preserve"> postup na </w:t>
            </w:r>
            <w:proofErr w:type="spellStart"/>
            <w:r>
              <w:t>overenie</w:t>
            </w:r>
            <w:proofErr w:type="spellEnd"/>
            <w:r>
              <w:t xml:space="preserve"> </w:t>
            </w:r>
            <w:proofErr w:type="spellStart"/>
            <w:r>
              <w:t>predpokladov</w:t>
            </w:r>
            <w:proofErr w:type="spellEnd"/>
            <w:r>
              <w:t xml:space="preserve"> </w:t>
            </w:r>
            <w:proofErr w:type="spellStart"/>
            <w:r>
              <w:t>týkajúcich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podmienok</w:t>
            </w:r>
            <w:proofErr w:type="spellEnd"/>
            <w:r>
              <w:t xml:space="preserve"> rastu </w:t>
            </w:r>
            <w:proofErr w:type="spellStart"/>
            <w:r>
              <w:t>rastlín</w:t>
            </w:r>
            <w:proofErr w:type="spellEnd"/>
            <w:r>
              <w:t>.</w:t>
            </w:r>
          </w:p>
          <w:p w:rsidR="00CC5CF6" w:rsidRPr="00D53666" w:rsidRDefault="00CC5CF6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F03545" w:rsidRPr="00D53666" w:rsidRDefault="00F03545" w:rsidP="00CC5CF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03" w:type="dxa"/>
          </w:tcPr>
          <w:p w:rsidR="00F03545" w:rsidRDefault="00F03545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CC5CF6" w:rsidRDefault="00CC5CF6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CC5CF6" w:rsidRDefault="00CC5CF6" w:rsidP="00CC5CF6">
            <w:pPr>
              <w:spacing w:line="360" w:lineRule="auto"/>
            </w:pPr>
            <w:r>
              <w:t xml:space="preserve">rôznorodosť životných podmienok rastlín, prispôsobovanie sa prostrediu, </w:t>
            </w:r>
          </w:p>
          <w:p w:rsidR="00CC5CF6" w:rsidRDefault="00CC5CF6" w:rsidP="00CC5CF6">
            <w:pPr>
              <w:spacing w:line="360" w:lineRule="auto"/>
            </w:pPr>
            <w:r>
              <w:t xml:space="preserve">životné prejavy rastlín </w:t>
            </w:r>
          </w:p>
          <w:p w:rsidR="00CC5CF6" w:rsidRDefault="00CC5CF6" w:rsidP="00CC5CF6">
            <w:pPr>
              <w:spacing w:line="360" w:lineRule="auto"/>
            </w:pPr>
            <w:r>
              <w:lastRenderedPageBreak/>
              <w:t xml:space="preserve">význam rastlinných semien, rozširovanie semien, </w:t>
            </w:r>
          </w:p>
          <w:p w:rsidR="00CC5CF6" w:rsidRDefault="00CC5CF6" w:rsidP="00CC5CF6">
            <w:pPr>
              <w:spacing w:line="360" w:lineRule="auto"/>
            </w:pPr>
            <w:r>
              <w:t xml:space="preserve">podmienky klíčenia semien: vzduch, voda, teplo rast rastliny, </w:t>
            </w:r>
          </w:p>
          <w:p w:rsidR="00CC5CF6" w:rsidRPr="00CC5CF6" w:rsidRDefault="00CC5CF6" w:rsidP="00CC5CF6">
            <w:pPr>
              <w:spacing w:line="360" w:lineRule="auto"/>
            </w:pPr>
            <w:r>
              <w:t>životné podmienky rastlín: svetlo, teplo, vzduch, voda, pôda</w:t>
            </w:r>
          </w:p>
        </w:tc>
      </w:tr>
    </w:tbl>
    <w:p w:rsidR="00CC5CF6" w:rsidRDefault="00CC5CF6" w:rsidP="00777CE4">
      <w:pPr>
        <w:spacing w:line="360" w:lineRule="auto"/>
        <w:jc w:val="both"/>
        <w:rPr>
          <w:b/>
          <w:bCs/>
        </w:rPr>
      </w:pPr>
    </w:p>
    <w:p w:rsidR="00CC5CF6" w:rsidRDefault="00CC5CF6" w:rsidP="00777CE4">
      <w:pPr>
        <w:spacing w:line="360" w:lineRule="auto"/>
        <w:jc w:val="both"/>
        <w:rPr>
          <w:b/>
          <w:bCs/>
        </w:rPr>
      </w:pPr>
    </w:p>
    <w:p w:rsidR="00CC5CF6" w:rsidRDefault="00CC5CF6" w:rsidP="00777CE4">
      <w:pPr>
        <w:spacing w:line="360" w:lineRule="auto"/>
        <w:jc w:val="both"/>
        <w:rPr>
          <w:b/>
          <w:bCs/>
        </w:rPr>
      </w:pPr>
    </w:p>
    <w:p w:rsidR="00777CE4" w:rsidRDefault="00CC5CF6" w:rsidP="00777CE4">
      <w:pPr>
        <w:spacing w:line="360" w:lineRule="auto"/>
        <w:jc w:val="both"/>
        <w:rPr>
          <w:b/>
          <w:bCs/>
        </w:rPr>
      </w:pPr>
      <w:r>
        <w:rPr>
          <w:b/>
          <w:bCs/>
        </w:rPr>
        <w:t>Živočíchy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798"/>
      </w:tblGrid>
      <w:tr w:rsidR="00F03545" w:rsidRPr="00D53666" w:rsidTr="00690CA7">
        <w:tc>
          <w:tcPr>
            <w:tcW w:w="5303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F03545" w:rsidRPr="00CC5CF6" w:rsidRDefault="00CC5CF6" w:rsidP="00690CA7">
            <w:pPr>
              <w:jc w:val="center"/>
              <w:rPr>
                <w:b/>
                <w:sz w:val="22"/>
                <w:szCs w:val="22"/>
              </w:rPr>
            </w:pPr>
            <w:r w:rsidRPr="00CC5CF6">
              <w:rPr>
                <w:b/>
                <w:sz w:val="22"/>
                <w:szCs w:val="22"/>
              </w:rPr>
              <w:t>Obsahový štandard</w:t>
            </w:r>
          </w:p>
        </w:tc>
      </w:tr>
      <w:tr w:rsidR="00F03545" w:rsidRPr="00D53666" w:rsidTr="00690CA7">
        <w:tc>
          <w:tcPr>
            <w:tcW w:w="5303" w:type="dxa"/>
          </w:tcPr>
          <w:p w:rsidR="00CC5CF6" w:rsidRPr="00CC5CF6" w:rsidRDefault="00CC5CF6" w:rsidP="00CC5CF6">
            <w:pPr>
              <w:pStyle w:val="Default"/>
              <w:spacing w:line="360" w:lineRule="auto"/>
              <w:rPr>
                <w:rFonts w:eastAsia="Calibri"/>
                <w:b/>
                <w:bCs/>
              </w:rPr>
            </w:pPr>
            <w:r w:rsidRPr="00CC5CF6">
              <w:rPr>
                <w:rFonts w:eastAsia="Calibri"/>
                <w:b/>
                <w:bCs/>
              </w:rPr>
              <w:t xml:space="preserve">Žiak na konci 2. ročníka základnej školy vie/dokáže: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porovnať spôsob života živočíchov a rastlín,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zistiť, že životné prejavy živočíchov sú podobné životným prejavom rastlín, ich spôsob života je však iný,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živočíchy (aj človek) sa postupne menia – rastú, vyvíjajú sa, dospievajú, starnú,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uviesť príklady mláďat rôznych druhov živočíchov, ktoré sa nemusia podobať na dospelé jedince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dĺžka života živočíchov je rôzna,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človek získava potravu rôznym spôsobom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vysvetliť na príkladoch, aký úžitok človeku poskytuje chov živočíchov,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>vysvetliť význam tvorby živočíšneho spoločenstva,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 spoznať včelu medonosnú, </w:t>
            </w:r>
          </w:p>
          <w:p w:rsidR="00CC5CF6" w:rsidRPr="00CC5CF6" w:rsidRDefault="00CC5CF6" w:rsidP="00CC5CF6">
            <w:pPr>
              <w:pStyle w:val="Default"/>
              <w:numPr>
                <w:ilvl w:val="0"/>
                <w:numId w:val="38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>opísať spôsob života včiel a mravcov</w:t>
            </w:r>
          </w:p>
          <w:p w:rsidR="00341FA6" w:rsidRPr="00CC5CF6" w:rsidRDefault="00341FA6" w:rsidP="00CC5CF6">
            <w:pPr>
              <w:pStyle w:val="Default"/>
              <w:spacing w:line="360" w:lineRule="auto"/>
              <w:ind w:left="426"/>
              <w:rPr>
                <w:rFonts w:eastAsia="Calibri"/>
              </w:rPr>
            </w:pPr>
          </w:p>
        </w:tc>
        <w:tc>
          <w:tcPr>
            <w:tcW w:w="5303" w:type="dxa"/>
          </w:tcPr>
          <w:p w:rsidR="00CC5CF6" w:rsidRPr="00CC5CF6" w:rsidRDefault="00CC5CF6" w:rsidP="00CC5CF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t xml:space="preserve">životné prejavy živočíchov a rastlín </w:t>
            </w:r>
          </w:p>
          <w:p w:rsidR="00CC5CF6" w:rsidRDefault="00CC5CF6" w:rsidP="00CC5CF6">
            <w:pPr>
              <w:spacing w:line="360" w:lineRule="auto"/>
            </w:pPr>
            <w:r>
              <w:t>rast, vývin pestovanie úžitkových rastlín,</w:t>
            </w:r>
          </w:p>
          <w:p w:rsidR="00CC5CF6" w:rsidRDefault="00CC5CF6" w:rsidP="00CC5CF6">
            <w:pPr>
              <w:spacing w:line="360" w:lineRule="auto"/>
            </w:pPr>
            <w:r>
              <w:t xml:space="preserve">zber divo rastúcich rastlín, </w:t>
            </w:r>
          </w:p>
          <w:p w:rsidR="00CC5CF6" w:rsidRDefault="00CC5CF6" w:rsidP="00CC5CF6">
            <w:pPr>
              <w:spacing w:line="360" w:lineRule="auto"/>
            </w:pPr>
            <w:r>
              <w:t xml:space="preserve">lov divo žijúcich zvierat </w:t>
            </w:r>
          </w:p>
          <w:p w:rsidR="00CC5CF6" w:rsidRDefault="00CC5CF6" w:rsidP="00CC5CF6">
            <w:pPr>
              <w:spacing w:line="360" w:lineRule="auto"/>
            </w:pPr>
            <w:r>
              <w:t xml:space="preserve">chov zvierat: kravy, ovce, sliepky, kone, včely spoločenský hmyz </w:t>
            </w:r>
          </w:p>
          <w:p w:rsidR="00341FA6" w:rsidRPr="00CC5CF6" w:rsidRDefault="00CC5CF6" w:rsidP="00CC5CF6">
            <w:pPr>
              <w:spacing w:line="360" w:lineRule="auto"/>
            </w:pPr>
            <w:r>
              <w:t>včelia rodina: matka, trúd, robotnica mravenisko</w:t>
            </w:r>
          </w:p>
        </w:tc>
      </w:tr>
    </w:tbl>
    <w:p w:rsidR="00F03545" w:rsidRPr="00777CE4" w:rsidRDefault="00F03545" w:rsidP="00777CE4">
      <w:pPr>
        <w:spacing w:line="360" w:lineRule="auto"/>
        <w:jc w:val="both"/>
        <w:rPr>
          <w:b/>
          <w:bCs/>
        </w:rPr>
      </w:pPr>
    </w:p>
    <w:p w:rsidR="00C53E33" w:rsidRDefault="00CC5CF6" w:rsidP="00777CE4">
      <w:pPr>
        <w:spacing w:line="360" w:lineRule="auto"/>
        <w:rPr>
          <w:b/>
        </w:rPr>
      </w:pPr>
      <w:r>
        <w:rPr>
          <w:b/>
        </w:rPr>
        <w:t>Človek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3"/>
        <w:gridCol w:w="4779"/>
      </w:tblGrid>
      <w:tr w:rsidR="00ED0DF2" w:rsidRPr="00D53666" w:rsidTr="00690CA7">
        <w:tc>
          <w:tcPr>
            <w:tcW w:w="5303" w:type="dxa"/>
          </w:tcPr>
          <w:p w:rsidR="00ED0DF2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ED0DF2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ED0DF2" w:rsidRPr="00D53666" w:rsidTr="00690CA7">
        <w:tc>
          <w:tcPr>
            <w:tcW w:w="5303" w:type="dxa"/>
          </w:tcPr>
          <w:p w:rsidR="00CC5CF6" w:rsidRPr="00CC5CF6" w:rsidRDefault="00CC5CF6" w:rsidP="00CC5CF6">
            <w:pPr>
              <w:pStyle w:val="Default"/>
              <w:spacing w:line="360" w:lineRule="auto"/>
              <w:rPr>
                <w:rFonts w:eastAsia="Calibri"/>
              </w:rPr>
            </w:pPr>
            <w:r w:rsidRPr="00CC5CF6">
              <w:rPr>
                <w:rFonts w:eastAsia="Calibri"/>
                <w:b/>
                <w:bCs/>
              </w:rPr>
              <w:t xml:space="preserve">Žiak na konci 2. ročníka základnej školy vie/dokáže: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</w:pPr>
            <w:r w:rsidRPr="00CC5CF6">
              <w:t xml:space="preserve"> </w:t>
            </w:r>
            <w:proofErr w:type="spellStart"/>
            <w:r w:rsidRPr="00CC5CF6">
              <w:t>vysvetliť</w:t>
            </w:r>
            <w:proofErr w:type="spellEnd"/>
            <w:r w:rsidRPr="00CC5CF6">
              <w:t xml:space="preserve">, </w:t>
            </w:r>
            <w:proofErr w:type="spellStart"/>
            <w:r w:rsidRPr="00CC5CF6">
              <w:t>aký</w:t>
            </w:r>
            <w:proofErr w:type="spellEnd"/>
            <w:r w:rsidRPr="00CC5CF6">
              <w:t xml:space="preserve"> význam má </w:t>
            </w:r>
            <w:proofErr w:type="spellStart"/>
            <w:r w:rsidRPr="00CC5CF6">
              <w:t>pre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človeka</w:t>
            </w:r>
            <w:proofErr w:type="spellEnd"/>
            <w:r w:rsidRPr="00CC5CF6">
              <w:t xml:space="preserve"> pohyb,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lastRenderedPageBreak/>
              <w:t>zistiť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vlastným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pozorovaním</w:t>
            </w:r>
            <w:proofErr w:type="spellEnd"/>
            <w:r w:rsidRPr="00CC5CF6">
              <w:t xml:space="preserve">, že palec umožňuje </w:t>
            </w:r>
            <w:proofErr w:type="spellStart"/>
            <w:r w:rsidRPr="00CC5CF6">
              <w:t>realizovať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najviac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pohybov</w:t>
            </w:r>
            <w:proofErr w:type="spellEnd"/>
            <w:r w:rsidRPr="00CC5CF6">
              <w:t xml:space="preserve"> a </w:t>
            </w:r>
            <w:proofErr w:type="spellStart"/>
            <w:r w:rsidRPr="00CC5CF6">
              <w:t>úkonov</w:t>
            </w:r>
            <w:proofErr w:type="spellEnd"/>
            <w:r w:rsidRPr="00CC5CF6">
              <w:t xml:space="preserve">, </w:t>
            </w:r>
            <w:proofErr w:type="spellStart"/>
            <w:r w:rsidRPr="00CC5CF6">
              <w:t>ktoré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sú</w:t>
            </w:r>
            <w:proofErr w:type="spellEnd"/>
            <w:r w:rsidRPr="00CC5CF6">
              <w:t xml:space="preserve"> typické </w:t>
            </w:r>
            <w:proofErr w:type="spellStart"/>
            <w:r w:rsidRPr="00CC5CF6">
              <w:t>pre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človeka</w:t>
            </w:r>
            <w:proofErr w:type="spellEnd"/>
            <w:r w:rsidRPr="00CC5CF6">
              <w:t xml:space="preserve">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pohyb </w:t>
            </w:r>
            <w:proofErr w:type="spellStart"/>
            <w:r w:rsidRPr="00CC5CF6">
              <w:t>zabezpečujú</w:t>
            </w:r>
            <w:proofErr w:type="spellEnd"/>
            <w:r w:rsidRPr="00CC5CF6">
              <w:t xml:space="preserve"> svaly, </w:t>
            </w:r>
            <w:proofErr w:type="spellStart"/>
            <w:r w:rsidRPr="00CC5CF6">
              <w:t>ktoré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sú</w:t>
            </w:r>
            <w:proofErr w:type="spellEnd"/>
            <w:r w:rsidRPr="00CC5CF6">
              <w:t xml:space="preserve"> upnuté na kostru,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t>pomenovať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niektoré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hlavné</w:t>
            </w:r>
            <w:proofErr w:type="spellEnd"/>
            <w:r w:rsidRPr="00CC5CF6">
              <w:t xml:space="preserve"> kosti </w:t>
            </w:r>
            <w:proofErr w:type="spellStart"/>
            <w:r w:rsidRPr="00CC5CF6">
              <w:t>ľudského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tela</w:t>
            </w:r>
            <w:proofErr w:type="spellEnd"/>
            <w:r w:rsidRPr="00CC5CF6">
              <w:t xml:space="preserve"> a </w:t>
            </w:r>
            <w:proofErr w:type="spellStart"/>
            <w:r w:rsidRPr="00CC5CF6">
              <w:t>identifikovať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ich</w:t>
            </w:r>
            <w:proofErr w:type="spellEnd"/>
            <w:r w:rsidRPr="00CC5CF6">
              <w:t xml:space="preserve"> na </w:t>
            </w:r>
            <w:proofErr w:type="spellStart"/>
            <w:r w:rsidRPr="00CC5CF6">
              <w:t>vlastnom</w:t>
            </w:r>
            <w:proofErr w:type="spellEnd"/>
            <w:r w:rsidRPr="00CC5CF6">
              <w:t xml:space="preserve"> tele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t>vytvoriť</w:t>
            </w:r>
            <w:proofErr w:type="spellEnd"/>
            <w:r w:rsidRPr="00CC5CF6">
              <w:t xml:space="preserve"> jednoduchý nákres kostry </w:t>
            </w:r>
            <w:proofErr w:type="spellStart"/>
            <w:r w:rsidRPr="00CC5CF6">
              <w:t>ľudského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tela</w:t>
            </w:r>
            <w:proofErr w:type="spellEnd"/>
            <w:r w:rsidRPr="00CC5CF6">
              <w:t xml:space="preserve"> (</w:t>
            </w:r>
            <w:proofErr w:type="spellStart"/>
            <w:r w:rsidRPr="00CC5CF6">
              <w:t>sústredí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sa</w:t>
            </w:r>
            <w:proofErr w:type="spellEnd"/>
            <w:r w:rsidRPr="00CC5CF6">
              <w:t xml:space="preserve"> na to, že kosti </w:t>
            </w:r>
            <w:proofErr w:type="spellStart"/>
            <w:r w:rsidRPr="00CC5CF6">
              <w:t>sa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nachádzajú</w:t>
            </w:r>
            <w:proofErr w:type="spellEnd"/>
            <w:r w:rsidRPr="00CC5CF6">
              <w:t xml:space="preserve"> v </w:t>
            </w:r>
            <w:proofErr w:type="spellStart"/>
            <w:r w:rsidRPr="00CC5CF6">
              <w:t>celom</w:t>
            </w:r>
            <w:proofErr w:type="spellEnd"/>
            <w:r w:rsidRPr="00CC5CF6">
              <w:t xml:space="preserve"> tele a </w:t>
            </w:r>
            <w:proofErr w:type="spellStart"/>
            <w:r w:rsidRPr="00CC5CF6">
              <w:t>sú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pospájané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kĺbmi</w:t>
            </w:r>
            <w:proofErr w:type="spellEnd"/>
            <w:r w:rsidRPr="00CC5CF6">
              <w:t xml:space="preserve">),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kosti </w:t>
            </w:r>
            <w:proofErr w:type="spellStart"/>
            <w:r w:rsidRPr="00CC5CF6">
              <w:t>rastú</w:t>
            </w:r>
            <w:proofErr w:type="spellEnd"/>
            <w:r w:rsidRPr="00CC5CF6">
              <w:t xml:space="preserve"> spolu s </w:t>
            </w:r>
            <w:proofErr w:type="spellStart"/>
            <w:r w:rsidRPr="00CC5CF6">
              <w:t>človekom</w:t>
            </w:r>
            <w:proofErr w:type="spellEnd"/>
            <w:r w:rsidRPr="00CC5CF6">
              <w:t xml:space="preserve"> až do </w:t>
            </w:r>
            <w:proofErr w:type="spellStart"/>
            <w:r w:rsidRPr="00CC5CF6">
              <w:t>dospelosti</w:t>
            </w:r>
            <w:proofErr w:type="spellEnd"/>
            <w:r w:rsidRPr="00CC5CF6">
              <w:t xml:space="preserve">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kosti </w:t>
            </w:r>
            <w:proofErr w:type="spellStart"/>
            <w:r w:rsidRPr="00CC5CF6">
              <w:t>sa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môžu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zlomiť</w:t>
            </w:r>
            <w:proofErr w:type="spellEnd"/>
            <w:r w:rsidRPr="00CC5CF6">
              <w:t xml:space="preserve">; zlomená </w:t>
            </w:r>
            <w:proofErr w:type="spellStart"/>
            <w:r w:rsidRPr="00CC5CF6">
              <w:t>kosť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sa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späť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zrastie</w:t>
            </w:r>
            <w:proofErr w:type="spellEnd"/>
            <w:r w:rsidRPr="00CC5CF6">
              <w:t>,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 že </w:t>
            </w:r>
            <w:proofErr w:type="spellStart"/>
            <w:r w:rsidRPr="00CC5CF6">
              <w:t>človek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pomocou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svalov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vykonáva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rôznorodé</w:t>
            </w:r>
            <w:proofErr w:type="spellEnd"/>
            <w:r w:rsidRPr="00CC5CF6">
              <w:t xml:space="preserve"> pohyby,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t>skúmaním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zistiť</w:t>
            </w:r>
            <w:proofErr w:type="spellEnd"/>
            <w:r w:rsidRPr="00CC5CF6">
              <w:t xml:space="preserve">, že </w:t>
            </w:r>
            <w:proofErr w:type="spellStart"/>
            <w:r w:rsidRPr="00CC5CF6">
              <w:t>niektoré</w:t>
            </w:r>
            <w:proofErr w:type="spellEnd"/>
            <w:r w:rsidRPr="00CC5CF6">
              <w:t xml:space="preserve"> pohyby v tele </w:t>
            </w:r>
            <w:proofErr w:type="spellStart"/>
            <w:r w:rsidRPr="00CC5CF6">
              <w:t>sú</w:t>
            </w:r>
            <w:proofErr w:type="spellEnd"/>
            <w:r w:rsidRPr="00CC5CF6">
              <w:t xml:space="preserve"> ovládané </w:t>
            </w:r>
            <w:proofErr w:type="spellStart"/>
            <w:r w:rsidRPr="00CC5CF6">
              <w:t>vôľou</w:t>
            </w:r>
            <w:proofErr w:type="spellEnd"/>
            <w:r w:rsidRPr="00CC5CF6">
              <w:t xml:space="preserve"> (</w:t>
            </w:r>
            <w:proofErr w:type="spellStart"/>
            <w:r w:rsidRPr="00CC5CF6">
              <w:t>chcením</w:t>
            </w:r>
            <w:proofErr w:type="spellEnd"/>
            <w:r w:rsidRPr="00CC5CF6">
              <w:t xml:space="preserve">) a </w:t>
            </w:r>
            <w:proofErr w:type="spellStart"/>
            <w:r w:rsidRPr="00CC5CF6">
              <w:t>niektoré</w:t>
            </w:r>
            <w:proofErr w:type="spellEnd"/>
            <w:r w:rsidRPr="00CC5CF6">
              <w:t xml:space="preserve"> mimo </w:t>
            </w:r>
            <w:proofErr w:type="spellStart"/>
            <w:r w:rsidRPr="00CC5CF6">
              <w:t>vôle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človeka</w:t>
            </w:r>
            <w:proofErr w:type="spellEnd"/>
            <w:r w:rsidRPr="00CC5CF6">
              <w:t xml:space="preserve">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t>vymenovať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päť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rôznych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pohybov</w:t>
            </w:r>
            <w:proofErr w:type="spellEnd"/>
            <w:r w:rsidRPr="00CC5CF6">
              <w:t xml:space="preserve">, </w:t>
            </w:r>
            <w:proofErr w:type="spellStart"/>
            <w:r w:rsidRPr="00CC5CF6">
              <w:t>ktoré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zabezpečujú</w:t>
            </w:r>
            <w:proofErr w:type="spellEnd"/>
            <w:r w:rsidRPr="00CC5CF6">
              <w:t xml:space="preserve"> svaly,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r w:rsidRPr="00CC5CF6">
              <w:t xml:space="preserve">že svaly </w:t>
            </w:r>
            <w:proofErr w:type="spellStart"/>
            <w:r w:rsidRPr="00CC5CF6">
              <w:t>rastú</w:t>
            </w:r>
            <w:proofErr w:type="spellEnd"/>
            <w:r w:rsidRPr="00CC5CF6">
              <w:t xml:space="preserve">, </w:t>
            </w:r>
            <w:proofErr w:type="spellStart"/>
            <w:r w:rsidRPr="00CC5CF6">
              <w:t>vyvíjajú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sa</w:t>
            </w:r>
            <w:proofErr w:type="spellEnd"/>
            <w:r w:rsidRPr="00CC5CF6">
              <w:t xml:space="preserve"> a </w:t>
            </w:r>
            <w:proofErr w:type="spellStart"/>
            <w:r w:rsidRPr="00CC5CF6">
              <w:t>silnejú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postupne</w:t>
            </w:r>
            <w:proofErr w:type="spellEnd"/>
            <w:r w:rsidRPr="00CC5CF6">
              <w:t xml:space="preserve"> s </w:t>
            </w:r>
            <w:proofErr w:type="spellStart"/>
            <w:r w:rsidRPr="00CC5CF6">
              <w:t>rastom</w:t>
            </w:r>
            <w:proofErr w:type="spellEnd"/>
            <w:r w:rsidRPr="00CC5CF6">
              <w:t xml:space="preserve"> a </w:t>
            </w:r>
            <w:proofErr w:type="spellStart"/>
            <w:r w:rsidRPr="00CC5CF6">
              <w:t>vývinom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človeka</w:t>
            </w:r>
            <w:proofErr w:type="spellEnd"/>
            <w:r w:rsidRPr="00CC5CF6">
              <w:t xml:space="preserve">, </w:t>
            </w:r>
          </w:p>
          <w:p w:rsidR="00CC5CF6" w:rsidRPr="00CC5CF6" w:rsidRDefault="00CC5CF6" w:rsidP="00CC5CF6">
            <w:pPr>
              <w:pStyle w:val="Odsekzoznamu"/>
              <w:numPr>
                <w:ilvl w:val="0"/>
                <w:numId w:val="40"/>
              </w:numPr>
              <w:spacing w:line="360" w:lineRule="auto"/>
              <w:ind w:left="426"/>
              <w:rPr>
                <w:rFonts w:eastAsia="Calibri"/>
              </w:rPr>
            </w:pPr>
            <w:proofErr w:type="spellStart"/>
            <w:r w:rsidRPr="00CC5CF6">
              <w:t>vysvetliť</w:t>
            </w:r>
            <w:proofErr w:type="spellEnd"/>
            <w:r w:rsidRPr="00CC5CF6">
              <w:t xml:space="preserve"> únavu </w:t>
            </w:r>
            <w:proofErr w:type="spellStart"/>
            <w:r w:rsidRPr="00CC5CF6">
              <w:t>svalov</w:t>
            </w:r>
            <w:proofErr w:type="spellEnd"/>
            <w:r w:rsidRPr="00CC5CF6">
              <w:t xml:space="preserve"> a význam pravidelného </w:t>
            </w:r>
            <w:proofErr w:type="spellStart"/>
            <w:r w:rsidRPr="00CC5CF6">
              <w:t>cvičenia</w:t>
            </w:r>
            <w:proofErr w:type="spellEnd"/>
            <w:r w:rsidRPr="00CC5CF6">
              <w:t xml:space="preserve"> </w:t>
            </w:r>
            <w:proofErr w:type="spellStart"/>
            <w:r w:rsidRPr="00CC5CF6">
              <w:t>pre</w:t>
            </w:r>
            <w:proofErr w:type="spellEnd"/>
            <w:r w:rsidRPr="00CC5CF6">
              <w:t xml:space="preserve"> vývin svalstva</w:t>
            </w:r>
          </w:p>
          <w:p w:rsidR="00CC5CF6" w:rsidRPr="00CC5CF6" w:rsidRDefault="00CC5CF6" w:rsidP="00CC5CF6">
            <w:pPr>
              <w:pStyle w:val="Odsekzoznamu"/>
              <w:spacing w:line="360" w:lineRule="auto"/>
              <w:ind w:left="426"/>
              <w:rPr>
                <w:rFonts w:eastAsia="Calibri"/>
              </w:rPr>
            </w:pPr>
          </w:p>
          <w:p w:rsidR="00ED0DF2" w:rsidRPr="00CC5CF6" w:rsidRDefault="00ED0DF2" w:rsidP="00CC5CF6">
            <w:pPr>
              <w:pStyle w:val="Default"/>
              <w:spacing w:line="360" w:lineRule="auto"/>
            </w:pPr>
            <w:r w:rsidRPr="00CC5CF6">
              <w:rPr>
                <w:rFonts w:eastAsia="Calibri"/>
              </w:rPr>
              <w:t xml:space="preserve"> </w:t>
            </w:r>
          </w:p>
        </w:tc>
        <w:tc>
          <w:tcPr>
            <w:tcW w:w="5303" w:type="dxa"/>
          </w:tcPr>
          <w:p w:rsidR="00ED0DF2" w:rsidRPr="00D53666" w:rsidRDefault="00ED0DF2" w:rsidP="00E24F93">
            <w:pPr>
              <w:pStyle w:val="Default"/>
              <w:spacing w:line="360" w:lineRule="auto"/>
              <w:rPr>
                <w:rFonts w:eastAsia="Calibri"/>
                <w:sz w:val="22"/>
                <w:szCs w:val="22"/>
              </w:rPr>
            </w:pPr>
            <w:r w:rsidRPr="00D53666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  <w:p w:rsidR="00CC5CF6" w:rsidRDefault="00CC5CF6" w:rsidP="00E24F93">
            <w:pPr>
              <w:spacing w:line="360" w:lineRule="auto"/>
            </w:pPr>
            <w:r>
              <w:t>pohyb ako prejav života</w:t>
            </w:r>
          </w:p>
          <w:p w:rsidR="00E24F93" w:rsidRDefault="00CC5CF6" w:rsidP="00E24F93">
            <w:pPr>
              <w:spacing w:line="360" w:lineRule="auto"/>
            </w:pPr>
            <w:r>
              <w:t xml:space="preserve">kostra ľudského tela: lebka, chrbtica a stavce, rebrá, ramenná kosť, stehenná kosť, kĺb, </w:t>
            </w:r>
            <w:r>
              <w:lastRenderedPageBreak/>
              <w:t xml:space="preserve">zlomenina </w:t>
            </w:r>
          </w:p>
          <w:p w:rsidR="00ED0DF2" w:rsidRPr="00D53666" w:rsidRDefault="00CC5CF6" w:rsidP="00E24F93">
            <w:pPr>
              <w:spacing w:line="360" w:lineRule="auto"/>
              <w:rPr>
                <w:sz w:val="22"/>
                <w:szCs w:val="22"/>
              </w:rPr>
            </w:pPr>
            <w:r>
              <w:t>svaly ich význam a rozvoj, únava svalov, pohyby ovládané vôľou a pohyby realizované mimo vôle človeka</w:t>
            </w:r>
          </w:p>
        </w:tc>
      </w:tr>
    </w:tbl>
    <w:p w:rsidR="00ED0DF2" w:rsidRDefault="00ED0DF2" w:rsidP="00777CE4">
      <w:pPr>
        <w:spacing w:line="360" w:lineRule="auto"/>
        <w:rPr>
          <w:b/>
        </w:rPr>
      </w:pPr>
    </w:p>
    <w:p w:rsidR="00E24F93" w:rsidRDefault="00E24F93" w:rsidP="00777CE4">
      <w:pPr>
        <w:spacing w:line="360" w:lineRule="auto"/>
        <w:rPr>
          <w:b/>
        </w:rPr>
      </w:pPr>
    </w:p>
    <w:p w:rsidR="00E24F93" w:rsidRDefault="00E24F93" w:rsidP="00777CE4">
      <w:pPr>
        <w:spacing w:line="360" w:lineRule="auto"/>
        <w:rPr>
          <w:b/>
        </w:rPr>
      </w:pPr>
    </w:p>
    <w:p w:rsidR="00E24F93" w:rsidRDefault="00E24F93" w:rsidP="00777CE4">
      <w:pPr>
        <w:spacing w:line="360" w:lineRule="auto"/>
        <w:rPr>
          <w:b/>
        </w:rPr>
      </w:pPr>
    </w:p>
    <w:p w:rsidR="00D16AC7" w:rsidRPr="00E24F93" w:rsidRDefault="00E24F93" w:rsidP="00777CE4">
      <w:pPr>
        <w:spacing w:line="360" w:lineRule="auto"/>
        <w:rPr>
          <w:b/>
        </w:rPr>
      </w:pPr>
      <w:r w:rsidRPr="00E24F93">
        <w:rPr>
          <w:b/>
        </w:rPr>
        <w:t xml:space="preserve">Neživá príroda a skúmanie prírodných javov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4"/>
        <w:gridCol w:w="4788"/>
      </w:tblGrid>
      <w:tr w:rsidR="00D16AC7" w:rsidRPr="00D53666" w:rsidTr="00690CA7"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rFonts w:ascii="Cambria" w:hAnsi="Cambria"/>
                <w:b/>
                <w:bCs/>
                <w:sz w:val="22"/>
                <w:szCs w:val="22"/>
              </w:rPr>
              <w:t>Obsahový štandard</w:t>
            </w:r>
          </w:p>
        </w:tc>
      </w:tr>
      <w:tr w:rsidR="00D16AC7" w:rsidRPr="00D53666" w:rsidTr="00690CA7">
        <w:tc>
          <w:tcPr>
            <w:tcW w:w="5303" w:type="dxa"/>
          </w:tcPr>
          <w:p w:rsidR="00E24F93" w:rsidRPr="00E24F93" w:rsidRDefault="00E24F93" w:rsidP="00E24F93">
            <w:pPr>
              <w:pStyle w:val="Default"/>
              <w:spacing w:line="360" w:lineRule="auto"/>
              <w:rPr>
                <w:rFonts w:eastAsia="Calibri"/>
              </w:rPr>
            </w:pPr>
            <w:r w:rsidRPr="00E24F93">
              <w:rPr>
                <w:rFonts w:eastAsia="Calibri"/>
                <w:b/>
                <w:bCs/>
              </w:rPr>
              <w:t xml:space="preserve">Žiak na konci 2. ročníka základnej školy vie/dokáže: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vysvetliť</w:t>
            </w:r>
            <w:proofErr w:type="spellEnd"/>
            <w:r w:rsidRPr="00E24F93">
              <w:t xml:space="preserve">, </w:t>
            </w:r>
            <w:proofErr w:type="spellStart"/>
            <w:r w:rsidRPr="00E24F93">
              <w:t>čo</w:t>
            </w:r>
            <w:proofErr w:type="spellEnd"/>
            <w:r w:rsidRPr="00E24F93">
              <w:t xml:space="preserve"> obsahuje </w:t>
            </w:r>
            <w:proofErr w:type="spellStart"/>
            <w:r w:rsidRPr="00E24F93">
              <w:t>pôda</w:t>
            </w:r>
            <w:proofErr w:type="spellEnd"/>
            <w:r w:rsidRPr="00E24F93">
              <w:t xml:space="preserve"> a jednotlivé jej </w:t>
            </w:r>
            <w:proofErr w:type="spellStart"/>
            <w:r w:rsidRPr="00E24F93">
              <w:t>zložky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zaradí</w:t>
            </w:r>
            <w:proofErr w:type="spellEnd"/>
            <w:r w:rsidRPr="00E24F93">
              <w:t xml:space="preserve"> k živým, neživým </w:t>
            </w:r>
            <w:proofErr w:type="spellStart"/>
            <w:r w:rsidRPr="00E24F93">
              <w:t>alebo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odumretým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súčastiam</w:t>
            </w:r>
            <w:proofErr w:type="spellEnd"/>
            <w:r w:rsidRPr="00E24F93">
              <w:t xml:space="preserve">, </w:t>
            </w:r>
          </w:p>
          <w:p w:rsidR="00D16AC7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uviesť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medzi</w:t>
            </w:r>
            <w:proofErr w:type="spellEnd"/>
            <w:r w:rsidRPr="00E24F93">
              <w:t xml:space="preserve"> živými </w:t>
            </w:r>
            <w:proofErr w:type="spellStart"/>
            <w:r w:rsidRPr="00E24F93">
              <w:t>súčasťami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živočíchy</w:t>
            </w:r>
            <w:proofErr w:type="spellEnd"/>
            <w:r w:rsidRPr="00E24F93">
              <w:t xml:space="preserve">, </w:t>
            </w:r>
            <w:proofErr w:type="spellStart"/>
            <w:r w:rsidRPr="00E24F93">
              <w:t>ktoré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žijú</w:t>
            </w:r>
            <w:proofErr w:type="spellEnd"/>
            <w:r w:rsidRPr="00E24F93">
              <w:t xml:space="preserve"> v </w:t>
            </w:r>
            <w:proofErr w:type="spellStart"/>
            <w:r w:rsidRPr="00E24F93">
              <w:t>pôde</w:t>
            </w:r>
            <w:proofErr w:type="spellEnd"/>
            <w:r w:rsidRPr="00E24F93">
              <w:t xml:space="preserve"> a </w:t>
            </w:r>
            <w:proofErr w:type="spellStart"/>
            <w:r w:rsidRPr="00E24F93">
              <w:t>dýchajú</w:t>
            </w:r>
            <w:proofErr w:type="spellEnd"/>
            <w:r w:rsidRPr="00E24F93">
              <w:t xml:space="preserve"> vzduch </w:t>
            </w:r>
            <w:proofErr w:type="spellStart"/>
            <w:r w:rsidRPr="00E24F93">
              <w:t>prítomný</w:t>
            </w:r>
            <w:proofErr w:type="spellEnd"/>
            <w:r w:rsidRPr="00E24F93">
              <w:t xml:space="preserve"> v </w:t>
            </w:r>
            <w:proofErr w:type="spellStart"/>
            <w:r w:rsidRPr="00E24F93">
              <w:t>pôde</w:t>
            </w:r>
            <w:proofErr w:type="spellEnd"/>
            <w:r w:rsidRPr="00E24F93">
              <w:t>,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uviesť</w:t>
            </w:r>
            <w:proofErr w:type="spellEnd"/>
            <w:r w:rsidRPr="00E24F93">
              <w:t xml:space="preserve"> vodu a vzduch </w:t>
            </w:r>
            <w:proofErr w:type="spellStart"/>
            <w:r w:rsidRPr="00E24F93">
              <w:t>ako</w:t>
            </w:r>
            <w:proofErr w:type="spellEnd"/>
            <w:r w:rsidRPr="00E24F93">
              <w:t xml:space="preserve"> neživé </w:t>
            </w:r>
            <w:proofErr w:type="spellStart"/>
            <w:r w:rsidRPr="00E24F93">
              <w:t>súčasti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prírody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že z </w:t>
            </w:r>
            <w:proofErr w:type="spellStart"/>
            <w:r w:rsidRPr="00E24F93">
              <w:t>pôdy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sa</w:t>
            </w:r>
            <w:proofErr w:type="spellEnd"/>
            <w:r w:rsidRPr="00E24F93">
              <w:t xml:space="preserve"> do vody </w:t>
            </w:r>
            <w:proofErr w:type="spellStart"/>
            <w:r w:rsidRPr="00E24F93">
              <w:t>prítomnej</w:t>
            </w:r>
            <w:proofErr w:type="spellEnd"/>
            <w:r w:rsidRPr="00E24F93">
              <w:t xml:space="preserve"> v </w:t>
            </w:r>
            <w:proofErr w:type="spellStart"/>
            <w:r w:rsidRPr="00E24F93">
              <w:t>pôde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uvoľňujú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rôzne</w:t>
            </w:r>
            <w:proofErr w:type="spellEnd"/>
            <w:r w:rsidRPr="00E24F93">
              <w:t xml:space="preserve"> látky, </w:t>
            </w:r>
            <w:proofErr w:type="spellStart"/>
            <w:r w:rsidRPr="00E24F93">
              <w:t>ktoré</w:t>
            </w:r>
            <w:proofErr w:type="spellEnd"/>
            <w:r w:rsidRPr="00E24F93">
              <w:t xml:space="preserve"> potom </w:t>
            </w:r>
            <w:proofErr w:type="spellStart"/>
            <w:r w:rsidRPr="00E24F93">
              <w:t>rastliny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prijímajú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koreňmi</w:t>
            </w:r>
            <w:proofErr w:type="spellEnd"/>
            <w:r w:rsidRPr="00E24F93">
              <w:t xml:space="preserve"> a </w:t>
            </w:r>
            <w:proofErr w:type="spellStart"/>
            <w:r w:rsidRPr="00E24F93">
              <w:t>využívajú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ich</w:t>
            </w:r>
            <w:proofErr w:type="spellEnd"/>
            <w:r w:rsidRPr="00E24F93">
              <w:t xml:space="preserve"> na </w:t>
            </w:r>
            <w:proofErr w:type="spellStart"/>
            <w:r w:rsidRPr="00E24F93">
              <w:t>svoj</w:t>
            </w:r>
            <w:proofErr w:type="spellEnd"/>
            <w:r w:rsidRPr="00E24F93">
              <w:t xml:space="preserve"> rast,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zistiť</w:t>
            </w:r>
            <w:proofErr w:type="spellEnd"/>
            <w:r w:rsidRPr="00E24F93">
              <w:t xml:space="preserve"> vlastnosti </w:t>
            </w:r>
            <w:proofErr w:type="spellStart"/>
            <w:r w:rsidRPr="00E24F93">
              <w:t>rôznych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typov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pôd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 </w:t>
            </w:r>
            <w:proofErr w:type="spellStart"/>
            <w:r w:rsidRPr="00E24F93">
              <w:t>vytvoriť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skúmania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závery</w:t>
            </w:r>
            <w:proofErr w:type="spellEnd"/>
            <w:r w:rsidRPr="00E24F93">
              <w:t xml:space="preserve"> o </w:t>
            </w:r>
            <w:proofErr w:type="spellStart"/>
            <w:r w:rsidRPr="00E24F93">
              <w:t>rôznych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vlastnostiach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pôd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 </w:t>
            </w:r>
            <w:proofErr w:type="spellStart"/>
            <w:r w:rsidRPr="00E24F93">
              <w:t>skúmať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rozpúšťanie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látok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vode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 </w:t>
            </w:r>
            <w:proofErr w:type="spellStart"/>
            <w:r w:rsidRPr="00E24F93">
              <w:t>vytvoriť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záver</w:t>
            </w:r>
            <w:proofErr w:type="spellEnd"/>
            <w:r w:rsidRPr="00E24F93">
              <w:t xml:space="preserve"> o tom, </w:t>
            </w:r>
            <w:proofErr w:type="spellStart"/>
            <w:r w:rsidRPr="00E24F93">
              <w:t>ktoré</w:t>
            </w:r>
            <w:proofErr w:type="spellEnd"/>
            <w:r w:rsidRPr="00E24F93">
              <w:t xml:space="preserve"> látky </w:t>
            </w:r>
            <w:proofErr w:type="spellStart"/>
            <w:r w:rsidRPr="00E24F93">
              <w:t>sa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rozpúšťajú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vode</w:t>
            </w:r>
            <w:proofErr w:type="spellEnd"/>
            <w:r w:rsidRPr="00E24F93">
              <w:t xml:space="preserve"> a </w:t>
            </w:r>
            <w:proofErr w:type="spellStart"/>
            <w:r w:rsidRPr="00E24F93">
              <w:t>ktoré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nie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skúmaním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zistiť</w:t>
            </w:r>
            <w:proofErr w:type="spellEnd"/>
            <w:r w:rsidRPr="00E24F93">
              <w:t xml:space="preserve">, </w:t>
            </w:r>
            <w:proofErr w:type="spellStart"/>
            <w:r w:rsidRPr="00E24F93">
              <w:t>akým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spôsobom</w:t>
            </w:r>
            <w:proofErr w:type="spellEnd"/>
            <w:r w:rsidRPr="00E24F93">
              <w:t xml:space="preserve"> je možné </w:t>
            </w:r>
            <w:proofErr w:type="spellStart"/>
            <w:r w:rsidRPr="00E24F93">
              <w:t>rozpúšťanie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urýchliť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jednoducho </w:t>
            </w:r>
            <w:proofErr w:type="spellStart"/>
            <w:r w:rsidRPr="00E24F93">
              <w:t>vysvetliť</w:t>
            </w:r>
            <w:proofErr w:type="spellEnd"/>
            <w:r w:rsidRPr="00E24F93">
              <w:t xml:space="preserve">, </w:t>
            </w:r>
            <w:proofErr w:type="spellStart"/>
            <w:r w:rsidRPr="00E24F93">
              <w:t>čo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sa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deje</w:t>
            </w:r>
            <w:proofErr w:type="spellEnd"/>
            <w:r w:rsidRPr="00E24F93">
              <w:t xml:space="preserve"> s látkou, </w:t>
            </w:r>
            <w:proofErr w:type="spellStart"/>
            <w:r w:rsidRPr="00E24F93">
              <w:t>ktorá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sa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vode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rozpúšťa</w:t>
            </w:r>
            <w:proofErr w:type="spellEnd"/>
            <w:r w:rsidRPr="00E24F93">
              <w:t>,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r w:rsidRPr="00E24F93">
              <w:t xml:space="preserve"> </w:t>
            </w:r>
            <w:proofErr w:type="spellStart"/>
            <w:r w:rsidRPr="00E24F93">
              <w:t>navrhnúť</w:t>
            </w:r>
            <w:proofErr w:type="spellEnd"/>
            <w:r w:rsidRPr="00E24F93">
              <w:t xml:space="preserve"> postup, </w:t>
            </w:r>
            <w:proofErr w:type="spellStart"/>
            <w:r w:rsidRPr="00E24F93">
              <w:t>ako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zistiť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prítomnosť</w:t>
            </w:r>
            <w:proofErr w:type="spellEnd"/>
            <w:r w:rsidRPr="00E24F93">
              <w:t xml:space="preserve"> látky </w:t>
            </w:r>
            <w:proofErr w:type="spellStart"/>
            <w:r w:rsidRPr="00E24F93">
              <w:t>vo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vode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opísať</w:t>
            </w:r>
            <w:proofErr w:type="spellEnd"/>
            <w:r w:rsidRPr="00E24F93">
              <w:t xml:space="preserve"> na </w:t>
            </w:r>
            <w:proofErr w:type="gramStart"/>
            <w:r w:rsidRPr="00E24F93">
              <w:t>základe</w:t>
            </w:r>
            <w:proofErr w:type="gramEnd"/>
            <w:r w:rsidRPr="00E24F93">
              <w:t xml:space="preserve"> </w:t>
            </w:r>
            <w:proofErr w:type="spellStart"/>
            <w:r w:rsidRPr="00E24F93">
              <w:t>pozorovania</w:t>
            </w:r>
            <w:proofErr w:type="spellEnd"/>
            <w:r w:rsidRPr="00E24F93">
              <w:t xml:space="preserve"> proces </w:t>
            </w:r>
            <w:proofErr w:type="spellStart"/>
            <w:r w:rsidRPr="00E24F93">
              <w:t>filtrácie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lastRenderedPageBreak/>
              <w:t>čo</w:t>
            </w:r>
            <w:proofErr w:type="spellEnd"/>
            <w:r w:rsidRPr="00E24F93">
              <w:t xml:space="preserve"> je </w:t>
            </w:r>
            <w:proofErr w:type="spellStart"/>
            <w:r w:rsidRPr="00E24F93">
              <w:t>odparovanie</w:t>
            </w:r>
            <w:proofErr w:type="spellEnd"/>
            <w:r w:rsidRPr="00E24F93">
              <w:t xml:space="preserve">, </w:t>
            </w:r>
          </w:p>
          <w:p w:rsidR="00E24F93" w:rsidRPr="00E24F93" w:rsidRDefault="00E24F93" w:rsidP="00E24F93">
            <w:pPr>
              <w:pStyle w:val="Odsekzoznamu"/>
              <w:numPr>
                <w:ilvl w:val="0"/>
                <w:numId w:val="41"/>
              </w:numPr>
              <w:spacing w:line="360" w:lineRule="auto"/>
              <w:ind w:left="426"/>
              <w:rPr>
                <w:rFonts w:ascii="Cambria" w:hAnsi="Cambria"/>
                <w:b/>
                <w:bCs/>
              </w:rPr>
            </w:pPr>
            <w:proofErr w:type="spellStart"/>
            <w:r w:rsidRPr="00E24F93">
              <w:t>vysvetliť</w:t>
            </w:r>
            <w:proofErr w:type="spellEnd"/>
            <w:r w:rsidRPr="00E24F93">
              <w:t xml:space="preserve">, </w:t>
            </w:r>
            <w:proofErr w:type="spellStart"/>
            <w:r w:rsidRPr="00E24F93">
              <w:t>čo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sa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pri</w:t>
            </w:r>
            <w:proofErr w:type="spellEnd"/>
            <w:r w:rsidRPr="00E24F93">
              <w:t xml:space="preserve"> odparovaní </w:t>
            </w:r>
            <w:proofErr w:type="spellStart"/>
            <w:r w:rsidRPr="00E24F93">
              <w:t>deje</w:t>
            </w:r>
            <w:proofErr w:type="spellEnd"/>
            <w:r w:rsidRPr="00E24F93">
              <w:t xml:space="preserve"> s vodou a s látkou, </w:t>
            </w:r>
            <w:proofErr w:type="spellStart"/>
            <w:r w:rsidRPr="00E24F93">
              <w:t>ktorá</w:t>
            </w:r>
            <w:proofErr w:type="spellEnd"/>
            <w:r w:rsidRPr="00E24F93">
              <w:t xml:space="preserve"> bola </w:t>
            </w:r>
            <w:proofErr w:type="spellStart"/>
            <w:r w:rsidRPr="00E24F93">
              <w:t>vo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vode</w:t>
            </w:r>
            <w:proofErr w:type="spellEnd"/>
            <w:r w:rsidRPr="00E24F93">
              <w:t xml:space="preserve"> </w:t>
            </w:r>
            <w:proofErr w:type="spellStart"/>
            <w:r w:rsidRPr="00E24F93">
              <w:t>rozpustená</w:t>
            </w:r>
            <w:proofErr w:type="spellEnd"/>
            <w:r w:rsidRPr="00E24F93">
              <w:t>.</w:t>
            </w:r>
          </w:p>
        </w:tc>
        <w:tc>
          <w:tcPr>
            <w:tcW w:w="5303" w:type="dxa"/>
          </w:tcPr>
          <w:p w:rsidR="00E24F93" w:rsidRDefault="00E24F93" w:rsidP="00E24F93">
            <w:pPr>
              <w:spacing w:line="360" w:lineRule="auto"/>
            </w:pPr>
          </w:p>
          <w:p w:rsidR="00E24F93" w:rsidRDefault="00E24F93" w:rsidP="00E24F93">
            <w:pPr>
              <w:spacing w:line="360" w:lineRule="auto"/>
            </w:pPr>
          </w:p>
          <w:p w:rsidR="00E24F93" w:rsidRDefault="00E24F93" w:rsidP="00E24F93">
            <w:pPr>
              <w:spacing w:line="360" w:lineRule="auto"/>
            </w:pPr>
            <w:r>
              <w:t xml:space="preserve">zloženie pôdy, úrodnosť pôdy, znečistenie pôdy </w:t>
            </w:r>
          </w:p>
          <w:p w:rsidR="00D16AC7" w:rsidRPr="00D53666" w:rsidRDefault="00E24F93" w:rsidP="00E24F93">
            <w:pPr>
              <w:spacing w:line="360" w:lineRule="auto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t>rozpúšťanie látok vo vode, zrýchľovanie rozpúšťania, filtrácia, odparovanie</w:t>
            </w:r>
          </w:p>
        </w:tc>
      </w:tr>
    </w:tbl>
    <w:p w:rsidR="00D16AC7" w:rsidRDefault="00D16AC7" w:rsidP="00777CE4">
      <w:pPr>
        <w:spacing w:line="360" w:lineRule="auto"/>
        <w:rPr>
          <w:b/>
        </w:rPr>
      </w:pPr>
    </w:p>
    <w:p w:rsidR="00D16AC7" w:rsidRDefault="00E24F93" w:rsidP="00777CE4">
      <w:pPr>
        <w:spacing w:line="360" w:lineRule="auto"/>
        <w:rPr>
          <w:b/>
        </w:rPr>
      </w:pPr>
      <w:r>
        <w:rPr>
          <w:b/>
        </w:rPr>
        <w:t>Vzdelávacia oblasť Človek a spoločnosť: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812"/>
      </w:tblGrid>
      <w:tr w:rsidR="00D16AC7" w:rsidRPr="00D53666" w:rsidTr="00690CA7"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b/>
                <w:bCs/>
              </w:rPr>
              <w:t>Výkonový štandard</w:t>
            </w:r>
          </w:p>
        </w:tc>
        <w:tc>
          <w:tcPr>
            <w:tcW w:w="5303" w:type="dxa"/>
          </w:tcPr>
          <w:p w:rsidR="00D16AC7" w:rsidRPr="00D53666" w:rsidRDefault="00E24F93" w:rsidP="00690CA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53666">
              <w:rPr>
                <w:b/>
                <w:bCs/>
              </w:rPr>
              <w:t>Obsahový štandard</w:t>
            </w:r>
          </w:p>
        </w:tc>
      </w:tr>
      <w:tr w:rsidR="00D16AC7" w:rsidRPr="00D53666" w:rsidTr="00690CA7">
        <w:tc>
          <w:tcPr>
            <w:tcW w:w="5303" w:type="dxa"/>
          </w:tcPr>
          <w:p w:rsidR="00E24F93" w:rsidRPr="00E24F93" w:rsidRDefault="00E24F93" w:rsidP="00E24F93">
            <w:pPr>
              <w:pStyle w:val="Default"/>
              <w:spacing w:line="360" w:lineRule="auto"/>
              <w:rPr>
                <w:rFonts w:eastAsia="Calibri"/>
                <w:b/>
                <w:bCs/>
              </w:rPr>
            </w:pPr>
            <w:r w:rsidRPr="00E24F93">
              <w:rPr>
                <w:rFonts w:eastAsia="Calibri"/>
                <w:b/>
                <w:bCs/>
              </w:rPr>
              <w:t xml:space="preserve">Žiak na konci 2. ročníka základnej školy vie/dokáže: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opísať cestu do školy,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ovládať základné pravidlá bezpečnosti na ceste,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určiť aktuálny rok,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zaradiť mesiace v roku podľa ročných období od začiatku roka,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určiť význam sviatkov (narodeniny, sviatky na Slovensku),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>že jeho obec je súčasťou Slovenska,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 rozpoznať štátne symboly (štátnu vlajku a štátny znak SR),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odlíšiť jednotlivé prvky krajiny,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opísať krajinu v okolí školy/bydliska (podľa obrázkov) počas roka,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>uviesť dôvody, prečo ľudia cestujú,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odlíšiť druhy dopravy,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 porozprávať o javoch v krajine, ktoré sú pri cestovaní zaujímavé (atrakcie, pamiatky, príroda a i.),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odlíšiť vybrané profesie a ich náplň,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 xml:space="preserve">opísať úlohu hasičov, policajtov a záchrannej zdravotnej služby,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lastRenderedPageBreak/>
              <w:t xml:space="preserve">zvládnuť postup, ako privolať pomoc, </w:t>
            </w:r>
          </w:p>
          <w:p w:rsidR="00E24F93" w:rsidRPr="00E24F93" w:rsidRDefault="00E24F93" w:rsidP="00E24F93">
            <w:pPr>
              <w:pStyle w:val="Default"/>
              <w:numPr>
                <w:ilvl w:val="0"/>
                <w:numId w:val="42"/>
              </w:numPr>
              <w:spacing w:line="360" w:lineRule="auto"/>
              <w:ind w:left="426"/>
              <w:rPr>
                <w:rFonts w:eastAsia="Calibri"/>
              </w:rPr>
            </w:pPr>
            <w:r w:rsidRPr="00E24F93">
              <w:t>určiť čas celých hodín na klasických a digitálnych hodinách</w:t>
            </w:r>
          </w:p>
          <w:p w:rsidR="00E24F93" w:rsidRPr="00E24F93" w:rsidRDefault="00E24F93" w:rsidP="00E24F93">
            <w:pPr>
              <w:pStyle w:val="Default"/>
              <w:spacing w:line="360" w:lineRule="auto"/>
              <w:rPr>
                <w:b/>
                <w:bCs/>
              </w:rPr>
            </w:pPr>
          </w:p>
          <w:p w:rsidR="00D16AC7" w:rsidRPr="00E24F93" w:rsidRDefault="00D16AC7" w:rsidP="00E24F9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303" w:type="dxa"/>
          </w:tcPr>
          <w:p w:rsidR="00D16AC7" w:rsidRDefault="00D16AC7" w:rsidP="00E24F93">
            <w:pPr>
              <w:spacing w:line="360" w:lineRule="auto"/>
              <w:rPr>
                <w:b/>
                <w:bCs/>
              </w:rPr>
            </w:pPr>
          </w:p>
          <w:p w:rsidR="00E24F93" w:rsidRDefault="00E24F93" w:rsidP="00E24F93">
            <w:pPr>
              <w:spacing w:line="360" w:lineRule="auto"/>
              <w:rPr>
                <w:b/>
                <w:bCs/>
              </w:rPr>
            </w:pPr>
          </w:p>
          <w:p w:rsidR="00E24F93" w:rsidRDefault="00E24F93" w:rsidP="00E24F93">
            <w:pPr>
              <w:spacing w:line="360" w:lineRule="auto"/>
            </w:pPr>
            <w:r>
              <w:t xml:space="preserve">cesta do školy, priechod pre chodcov, semafor kalendár – rok, mesiac, týždeň, deň, dátum, sviatky, rodina, narodeniny </w:t>
            </w:r>
          </w:p>
          <w:p w:rsidR="00E24F93" w:rsidRDefault="00E24F93" w:rsidP="00E24F93">
            <w:pPr>
              <w:spacing w:line="360" w:lineRule="auto"/>
            </w:pPr>
            <w:r>
              <w:t xml:space="preserve">jeseň (september, október, november), zima (december, január, február), jar (marec, apríl, máj), leto (jún, júl, august) Vianoce, Nový rok, vznik Slovenskej republiky, Veľká noc, Pamiatka zosnulých </w:t>
            </w:r>
          </w:p>
          <w:p w:rsidR="00E24F93" w:rsidRDefault="00E24F93" w:rsidP="00E24F93">
            <w:pPr>
              <w:spacing w:line="360" w:lineRule="auto"/>
            </w:pPr>
            <w:r>
              <w:t xml:space="preserve">Slovensko – štátna vlajka, štátny znak </w:t>
            </w:r>
          </w:p>
          <w:p w:rsidR="00E24F93" w:rsidRDefault="00E24F93" w:rsidP="00E24F93">
            <w:pPr>
              <w:spacing w:line="360" w:lineRule="auto"/>
            </w:pPr>
            <w:r>
              <w:t xml:space="preserve">prvky krajiny (polia, lúky, lesy, rieky, jazerá, vrchy, rovina, domy a cesty) </w:t>
            </w:r>
          </w:p>
          <w:p w:rsidR="00E24F93" w:rsidRDefault="00E24F93" w:rsidP="00E24F93">
            <w:pPr>
              <w:spacing w:line="360" w:lineRule="auto"/>
            </w:pPr>
            <w:r>
              <w:t xml:space="preserve">cestovanie, práca, škola, dovolenka, druhy dopravy (auto, autobus, vlak, lietadlo, loď), spoznávanie krajiny, pamätihodnosti povolania ľudí (lekár, učiteľ, vedec, strojník, pekár, mäsiar, obchodník a i.) </w:t>
            </w:r>
          </w:p>
          <w:p w:rsidR="00E24F93" w:rsidRPr="00D53666" w:rsidRDefault="00E24F93" w:rsidP="00E24F93">
            <w:pPr>
              <w:spacing w:line="360" w:lineRule="auto"/>
              <w:rPr>
                <w:b/>
                <w:bCs/>
              </w:rPr>
            </w:pPr>
            <w:r>
              <w:t>zásady bezpečnosti, slnečné žiarenie, oheň, elektrický prúd a iné nebezpečné predmety, postup pri volaní hasičov (150), záchrannej zdravotnej služby (155), polície (158), tiesňová linka (112)</w:t>
            </w:r>
          </w:p>
        </w:tc>
      </w:tr>
    </w:tbl>
    <w:p w:rsidR="00D16AC7" w:rsidRPr="00777CE4" w:rsidRDefault="00D16AC7" w:rsidP="00777CE4">
      <w:pPr>
        <w:spacing w:line="360" w:lineRule="auto"/>
        <w:rPr>
          <w:b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r w:rsidRPr="00777CE4">
        <w:rPr>
          <w:b/>
          <w:sz w:val="28"/>
          <w:szCs w:val="28"/>
        </w:rPr>
        <w:t>HODNOTENIE PREDMETU</w:t>
      </w:r>
    </w:p>
    <w:p w:rsidR="00DA4BFC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Žiaci sú hodnotení stupnicou známok 1 – 5. </w:t>
      </w:r>
    </w:p>
    <w:p w:rsidR="00C53E33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Percentuálne hodnotenie: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100% - 90% = 1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89% - 75% = 2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74% - 50% = 3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49% - 30% = 4</w:t>
      </w:r>
    </w:p>
    <w:p w:rsidR="00DA4BFC" w:rsidRPr="00F57B73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29% - 0% = 5</w:t>
      </w:r>
    </w:p>
    <w:p w:rsidR="00DA4BFC" w:rsidRPr="00777CE4" w:rsidRDefault="00DA4BFC" w:rsidP="00DA4BFC">
      <w:pPr>
        <w:pStyle w:val="tl"/>
        <w:widowControl/>
        <w:autoSpaceDE/>
        <w:spacing w:line="360" w:lineRule="auto"/>
      </w:pPr>
    </w:p>
    <w:sectPr w:rsidR="00DA4BFC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23AA"/>
    <w:multiLevelType w:val="hybridMultilevel"/>
    <w:tmpl w:val="C60096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20320"/>
    <w:multiLevelType w:val="hybridMultilevel"/>
    <w:tmpl w:val="029C6E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11D87"/>
    <w:multiLevelType w:val="hybridMultilevel"/>
    <w:tmpl w:val="FF3C51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673DC"/>
    <w:multiLevelType w:val="hybridMultilevel"/>
    <w:tmpl w:val="265A9B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2441B"/>
    <w:multiLevelType w:val="hybridMultilevel"/>
    <w:tmpl w:val="1BA6F0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331A2"/>
    <w:multiLevelType w:val="hybridMultilevel"/>
    <w:tmpl w:val="C1F429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C7497"/>
    <w:multiLevelType w:val="hybridMultilevel"/>
    <w:tmpl w:val="2110DCD4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5">
    <w:nsid w:val="45D25073"/>
    <w:multiLevelType w:val="hybridMultilevel"/>
    <w:tmpl w:val="3ED86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51CA4"/>
    <w:multiLevelType w:val="hybridMultilevel"/>
    <w:tmpl w:val="D390C6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7597B"/>
    <w:multiLevelType w:val="hybridMultilevel"/>
    <w:tmpl w:val="FD16C6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433D3"/>
    <w:multiLevelType w:val="hybridMultilevel"/>
    <w:tmpl w:val="D8D280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AD582D"/>
    <w:multiLevelType w:val="hybridMultilevel"/>
    <w:tmpl w:val="F46EB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57328"/>
    <w:multiLevelType w:val="hybridMultilevel"/>
    <w:tmpl w:val="2A6E1D0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5678E"/>
    <w:multiLevelType w:val="hybridMultilevel"/>
    <w:tmpl w:val="E342EB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676636"/>
    <w:multiLevelType w:val="hybridMultilevel"/>
    <w:tmpl w:val="E2C674AA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41"/>
  </w:num>
  <w:num w:numId="5">
    <w:abstractNumId w:val="16"/>
  </w:num>
  <w:num w:numId="6">
    <w:abstractNumId w:val="36"/>
  </w:num>
  <w:num w:numId="7">
    <w:abstractNumId w:val="6"/>
  </w:num>
  <w:num w:numId="8">
    <w:abstractNumId w:val="40"/>
  </w:num>
  <w:num w:numId="9">
    <w:abstractNumId w:val="5"/>
  </w:num>
  <w:num w:numId="10">
    <w:abstractNumId w:val="27"/>
  </w:num>
  <w:num w:numId="11">
    <w:abstractNumId w:val="19"/>
  </w:num>
  <w:num w:numId="12">
    <w:abstractNumId w:val="22"/>
  </w:num>
  <w:num w:numId="13">
    <w:abstractNumId w:val="7"/>
  </w:num>
  <w:num w:numId="14">
    <w:abstractNumId w:val="39"/>
  </w:num>
  <w:num w:numId="15">
    <w:abstractNumId w:val="3"/>
  </w:num>
  <w:num w:numId="16">
    <w:abstractNumId w:val="0"/>
  </w:num>
  <w:num w:numId="17">
    <w:abstractNumId w:val="9"/>
  </w:num>
  <w:num w:numId="18">
    <w:abstractNumId w:val="28"/>
  </w:num>
  <w:num w:numId="19">
    <w:abstractNumId w:val="21"/>
  </w:num>
  <w:num w:numId="20">
    <w:abstractNumId w:val="2"/>
  </w:num>
  <w:num w:numId="21">
    <w:abstractNumId w:val="18"/>
  </w:num>
  <w:num w:numId="22">
    <w:abstractNumId w:val="32"/>
  </w:num>
  <w:num w:numId="23">
    <w:abstractNumId w:val="34"/>
  </w:num>
  <w:num w:numId="24">
    <w:abstractNumId w:val="8"/>
  </w:num>
  <w:num w:numId="25">
    <w:abstractNumId w:val="4"/>
  </w:num>
  <w:num w:numId="26">
    <w:abstractNumId w:val="20"/>
  </w:num>
  <w:num w:numId="27">
    <w:abstractNumId w:val="15"/>
  </w:num>
  <w:num w:numId="28">
    <w:abstractNumId w:val="33"/>
  </w:num>
  <w:num w:numId="29">
    <w:abstractNumId w:val="35"/>
  </w:num>
  <w:num w:numId="30">
    <w:abstractNumId w:val="12"/>
  </w:num>
  <w:num w:numId="31">
    <w:abstractNumId w:val="13"/>
  </w:num>
  <w:num w:numId="32">
    <w:abstractNumId w:val="23"/>
  </w:num>
  <w:num w:numId="33">
    <w:abstractNumId w:val="30"/>
  </w:num>
  <w:num w:numId="34">
    <w:abstractNumId w:val="1"/>
  </w:num>
  <w:num w:numId="35">
    <w:abstractNumId w:val="25"/>
  </w:num>
  <w:num w:numId="36">
    <w:abstractNumId w:val="14"/>
  </w:num>
  <w:num w:numId="37">
    <w:abstractNumId w:val="31"/>
  </w:num>
  <w:num w:numId="38">
    <w:abstractNumId w:val="17"/>
  </w:num>
  <w:num w:numId="39">
    <w:abstractNumId w:val="10"/>
  </w:num>
  <w:num w:numId="40">
    <w:abstractNumId w:val="26"/>
  </w:num>
  <w:num w:numId="41">
    <w:abstractNumId w:val="38"/>
  </w:num>
  <w:num w:numId="42">
    <w:abstractNumId w:val="3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F80A74"/>
    <w:rsid w:val="00042388"/>
    <w:rsid w:val="00042AC6"/>
    <w:rsid w:val="00063EF9"/>
    <w:rsid w:val="00065D4F"/>
    <w:rsid w:val="000738B5"/>
    <w:rsid w:val="000837C0"/>
    <w:rsid w:val="000A366B"/>
    <w:rsid w:val="000A6C60"/>
    <w:rsid w:val="000B0013"/>
    <w:rsid w:val="000B23B8"/>
    <w:rsid w:val="000C6FD5"/>
    <w:rsid w:val="001528F1"/>
    <w:rsid w:val="00162EC1"/>
    <w:rsid w:val="001D44DB"/>
    <w:rsid w:val="001F6A4F"/>
    <w:rsid w:val="00202478"/>
    <w:rsid w:val="002140A3"/>
    <w:rsid w:val="0023361F"/>
    <w:rsid w:val="00271E65"/>
    <w:rsid w:val="00275162"/>
    <w:rsid w:val="00282803"/>
    <w:rsid w:val="002B4C4D"/>
    <w:rsid w:val="002B5FA5"/>
    <w:rsid w:val="002F2324"/>
    <w:rsid w:val="00300E6D"/>
    <w:rsid w:val="003066BF"/>
    <w:rsid w:val="003225ED"/>
    <w:rsid w:val="00333021"/>
    <w:rsid w:val="00335F37"/>
    <w:rsid w:val="00341FA6"/>
    <w:rsid w:val="00344217"/>
    <w:rsid w:val="003C555E"/>
    <w:rsid w:val="003D12D1"/>
    <w:rsid w:val="00401B09"/>
    <w:rsid w:val="004132AF"/>
    <w:rsid w:val="00421835"/>
    <w:rsid w:val="00423236"/>
    <w:rsid w:val="0043754A"/>
    <w:rsid w:val="0048695C"/>
    <w:rsid w:val="00496B95"/>
    <w:rsid w:val="004973AA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E157D"/>
    <w:rsid w:val="005F5A91"/>
    <w:rsid w:val="0063025B"/>
    <w:rsid w:val="00632419"/>
    <w:rsid w:val="00661223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C57E2"/>
    <w:rsid w:val="00705254"/>
    <w:rsid w:val="00717C53"/>
    <w:rsid w:val="007303E4"/>
    <w:rsid w:val="00735EBF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803611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77921"/>
    <w:rsid w:val="00881D51"/>
    <w:rsid w:val="008903ED"/>
    <w:rsid w:val="008C5B88"/>
    <w:rsid w:val="008C7222"/>
    <w:rsid w:val="008E4B37"/>
    <w:rsid w:val="008F2C21"/>
    <w:rsid w:val="0091097E"/>
    <w:rsid w:val="00914863"/>
    <w:rsid w:val="00972A1A"/>
    <w:rsid w:val="00982039"/>
    <w:rsid w:val="00983FAF"/>
    <w:rsid w:val="00992F10"/>
    <w:rsid w:val="009C03F6"/>
    <w:rsid w:val="009F5E2D"/>
    <w:rsid w:val="00A26E8E"/>
    <w:rsid w:val="00A4452E"/>
    <w:rsid w:val="00A469ED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D447C"/>
    <w:rsid w:val="00BE5664"/>
    <w:rsid w:val="00BF25A1"/>
    <w:rsid w:val="00C31F09"/>
    <w:rsid w:val="00C3546B"/>
    <w:rsid w:val="00C37B25"/>
    <w:rsid w:val="00C53E33"/>
    <w:rsid w:val="00C64872"/>
    <w:rsid w:val="00C778A0"/>
    <w:rsid w:val="00C815B0"/>
    <w:rsid w:val="00CC2901"/>
    <w:rsid w:val="00CC5CF6"/>
    <w:rsid w:val="00CD4B22"/>
    <w:rsid w:val="00CE2C51"/>
    <w:rsid w:val="00CE3FF8"/>
    <w:rsid w:val="00D16AC7"/>
    <w:rsid w:val="00D201CC"/>
    <w:rsid w:val="00D21007"/>
    <w:rsid w:val="00D344C4"/>
    <w:rsid w:val="00D41A02"/>
    <w:rsid w:val="00D67D80"/>
    <w:rsid w:val="00D92476"/>
    <w:rsid w:val="00D92555"/>
    <w:rsid w:val="00DA4BFC"/>
    <w:rsid w:val="00DA7DAD"/>
    <w:rsid w:val="00DB6BFA"/>
    <w:rsid w:val="00DC4126"/>
    <w:rsid w:val="00DC50FD"/>
    <w:rsid w:val="00DD7154"/>
    <w:rsid w:val="00DE7F3C"/>
    <w:rsid w:val="00E06BE3"/>
    <w:rsid w:val="00E1547F"/>
    <w:rsid w:val="00E24F93"/>
    <w:rsid w:val="00E267DE"/>
    <w:rsid w:val="00E2767B"/>
    <w:rsid w:val="00E330B0"/>
    <w:rsid w:val="00E35DBD"/>
    <w:rsid w:val="00E43A44"/>
    <w:rsid w:val="00E62F71"/>
    <w:rsid w:val="00E708B3"/>
    <w:rsid w:val="00E849E2"/>
    <w:rsid w:val="00EA7571"/>
    <w:rsid w:val="00EC61FE"/>
    <w:rsid w:val="00ED0DF2"/>
    <w:rsid w:val="00ED2D5F"/>
    <w:rsid w:val="00EE1145"/>
    <w:rsid w:val="00EE436D"/>
    <w:rsid w:val="00EF1A79"/>
    <w:rsid w:val="00EF5B04"/>
    <w:rsid w:val="00EF6503"/>
    <w:rsid w:val="00F0109F"/>
    <w:rsid w:val="00F03545"/>
    <w:rsid w:val="00F21F77"/>
    <w:rsid w:val="00F4128F"/>
    <w:rsid w:val="00F458C3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l">
    <w:name w:val="Štýl"/>
    <w:rsid w:val="00DA4BF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5925-ABBB-4AEB-8529-932FA539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1314</Words>
  <Characters>7616</Characters>
  <Application>Microsoft Office Word</Application>
  <DocSecurity>0</DocSecurity>
  <Lines>63</Lines>
  <Paragraphs>17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ISTENIK</cp:lastModifiedBy>
  <cp:revision>3</cp:revision>
  <dcterms:created xsi:type="dcterms:W3CDTF">2016-07-04T11:15:00Z</dcterms:created>
  <dcterms:modified xsi:type="dcterms:W3CDTF">2016-09-06T21:46:00Z</dcterms:modified>
</cp:coreProperties>
</file>